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FB7819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FB7819">
        <w:rPr>
          <w:rFonts w:ascii="Academy" w:hAnsi="Academy"/>
          <w:b/>
          <w:spacing w:val="30"/>
          <w:sz w:val="48"/>
        </w:rPr>
        <w:t>ЗАКОН</w:t>
      </w:r>
    </w:p>
    <w:p w:rsidR="001502F1" w:rsidRPr="00FB7819" w:rsidRDefault="009B3785">
      <w:pPr>
        <w:pStyle w:val="a8"/>
        <w:framePr w:wrap="notBeside"/>
      </w:pPr>
      <w:r w:rsidRPr="00FB7819">
        <w:t>САРАТОВСКОЙ ОБЛАСТИ</w:t>
      </w:r>
    </w:p>
    <w:p w:rsidR="001502F1" w:rsidRPr="00FB7819" w:rsidRDefault="00786739">
      <w:pPr>
        <w:pStyle w:val="a5"/>
        <w:spacing w:after="360"/>
      </w:pPr>
      <w:r w:rsidRPr="00FB7819">
        <w:rPr>
          <w:noProof/>
        </w:rPr>
        <w:drawing>
          <wp:anchor distT="0" distB="0" distL="114300" distR="114300" simplePos="0" relativeHeight="251659264" behindDoc="0" locked="1" layoutInCell="0" allowOverlap="1" wp14:anchorId="26BE2547" wp14:editId="67A8E94F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FB7819" w:rsidRDefault="003B7D04" w:rsidP="003B7D04">
      <w:pPr>
        <w:pStyle w:val="a5"/>
      </w:pPr>
      <w:r w:rsidRPr="00FB7819">
        <w:t>Об областном бюджете на 20</w:t>
      </w:r>
      <w:r w:rsidR="00DC1F0B">
        <w:t>20</w:t>
      </w:r>
      <w:r w:rsidRPr="00FB7819">
        <w:t xml:space="preserve"> год                                      и на плановый период 202</w:t>
      </w:r>
      <w:r w:rsidR="00DC1F0B">
        <w:t>1</w:t>
      </w:r>
      <w:r w:rsidRPr="00FB7819">
        <w:t xml:space="preserve"> и 202</w:t>
      </w:r>
      <w:r w:rsidR="00DC1F0B">
        <w:t>2</w:t>
      </w:r>
      <w:r w:rsidRPr="00FB7819">
        <w:t xml:space="preserve"> годов</w:t>
      </w:r>
    </w:p>
    <w:p w:rsidR="00BB2946" w:rsidRPr="00FB7819" w:rsidRDefault="00BB2946" w:rsidP="00BB2946">
      <w:pPr>
        <w:pStyle w:val="a3"/>
      </w:pPr>
    </w:p>
    <w:p w:rsidR="003B7D04" w:rsidRPr="00FB7819" w:rsidRDefault="003B7D04" w:rsidP="003B7D0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3B7D04" w:rsidRPr="00FB7819" w:rsidRDefault="003B7D04" w:rsidP="003B7D04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на 20</w:t>
      </w:r>
      <w:r w:rsidR="00DC1F0B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 w:rsidR="00DC1F0B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 w:rsidR="00DC1F0B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3B7D04" w:rsidRPr="00FB7819" w:rsidRDefault="003B7D04" w:rsidP="003B7D04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1. Утвердить основные характеристики областного бюджета на                20</w:t>
      </w:r>
      <w:r>
        <w:rPr>
          <w:szCs w:val="28"/>
        </w:rPr>
        <w:t>20</w:t>
      </w:r>
      <w:r w:rsidRPr="00FB7819">
        <w:rPr>
          <w:szCs w:val="28"/>
        </w:rPr>
        <w:t xml:space="preserve"> год:</w:t>
      </w:r>
    </w:p>
    <w:p w:rsidR="00FA7788" w:rsidRPr="003408F9" w:rsidRDefault="00FA7788" w:rsidP="00FA7788">
      <w:pPr>
        <w:pStyle w:val="a3"/>
        <w:ind w:firstLine="709"/>
        <w:rPr>
          <w:szCs w:val="28"/>
        </w:rPr>
      </w:pPr>
      <w:r w:rsidRPr="003408F9">
        <w:rPr>
          <w:szCs w:val="28"/>
        </w:rPr>
        <w:t xml:space="preserve">1) общий объем доходов областного бюджета в сумме </w:t>
      </w:r>
      <w:r w:rsidRPr="003408F9">
        <w:t>103616723,5</w:t>
      </w:r>
      <w:r w:rsidRPr="003408F9">
        <w:rPr>
          <w:szCs w:val="28"/>
        </w:rPr>
        <w:t xml:space="preserve"> тыс. рублей;</w:t>
      </w:r>
    </w:p>
    <w:p w:rsidR="00FA7788" w:rsidRPr="003408F9" w:rsidRDefault="00FA7788" w:rsidP="00FA7788">
      <w:pPr>
        <w:pStyle w:val="a3"/>
        <w:ind w:firstLine="709"/>
        <w:rPr>
          <w:szCs w:val="28"/>
        </w:rPr>
      </w:pPr>
      <w:r w:rsidRPr="003408F9">
        <w:rPr>
          <w:szCs w:val="28"/>
        </w:rPr>
        <w:t>2) общий объем расходов областного бюджета в 107425454,4 тыс. рублей;</w:t>
      </w:r>
    </w:p>
    <w:p w:rsidR="00FA7788" w:rsidRPr="003408F9" w:rsidRDefault="00FA7788" w:rsidP="00FA7788">
      <w:pPr>
        <w:pStyle w:val="a3"/>
        <w:ind w:firstLine="709"/>
        <w:rPr>
          <w:szCs w:val="28"/>
        </w:rPr>
      </w:pPr>
      <w:r w:rsidRPr="003408F9">
        <w:rPr>
          <w:szCs w:val="28"/>
        </w:rPr>
        <w:t>3)</w:t>
      </w:r>
      <w:r w:rsidRPr="003408F9">
        <w:rPr>
          <w:szCs w:val="28"/>
          <w:lang w:val="en-US"/>
        </w:rPr>
        <w:t> </w:t>
      </w:r>
      <w:r w:rsidRPr="003408F9">
        <w:rPr>
          <w:szCs w:val="28"/>
        </w:rPr>
        <w:t xml:space="preserve">дефицит областного бюджета в сумме </w:t>
      </w:r>
      <w:r w:rsidRPr="003408F9">
        <w:t xml:space="preserve">3808730,9 </w:t>
      </w:r>
      <w:r w:rsidRPr="003408F9">
        <w:rPr>
          <w:szCs w:val="28"/>
        </w:rPr>
        <w:t>тыс. рублей.</w:t>
      </w:r>
    </w:p>
    <w:p w:rsidR="00FA7788" w:rsidRPr="003408F9" w:rsidRDefault="00FA7788" w:rsidP="00FA7788">
      <w:pPr>
        <w:pStyle w:val="a3"/>
        <w:ind w:firstLine="709"/>
        <w:rPr>
          <w:szCs w:val="28"/>
        </w:rPr>
      </w:pPr>
      <w:r w:rsidRPr="003408F9">
        <w:rPr>
          <w:szCs w:val="28"/>
        </w:rPr>
        <w:t>2. Утвердить основные характеристики областного бюджета на         2021 год и на 2022 год: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3408F9">
        <w:rPr>
          <w:szCs w:val="28"/>
        </w:rPr>
        <w:t xml:space="preserve">1) общий объем доходов областного бюджета на 2021 год в сумме 108899369,0 тыс. рублей и на 2022 год в сумме </w:t>
      </w:r>
      <w:r w:rsidRPr="003408F9">
        <w:t>110467768,5</w:t>
      </w:r>
      <w:r w:rsidRPr="003408F9">
        <w:rPr>
          <w:szCs w:val="28"/>
        </w:rPr>
        <w:t xml:space="preserve"> 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687BB4">
        <w:rPr>
          <w:spacing w:val="-4"/>
          <w:szCs w:val="28"/>
        </w:rPr>
        <w:t>2) общий объем расходов областного бюджета на 2021 год в сумме 110581660,5 тыс. рублей, в том числе условно утвержденные расходы в су</w:t>
      </w:r>
      <w:r w:rsidRPr="00687BB4">
        <w:rPr>
          <w:spacing w:val="-4"/>
          <w:szCs w:val="28"/>
        </w:rPr>
        <w:t>м</w:t>
      </w:r>
      <w:r w:rsidRPr="00687BB4">
        <w:rPr>
          <w:spacing w:val="-4"/>
          <w:szCs w:val="28"/>
        </w:rPr>
        <w:t>ме 2405092,1 тыс. рублей, и на 2022 год в сумме 112596776,8 тыс. рублей, в том числе условно утвержденные расходы в сумме 4861079,8 тыс. рублей</w:t>
      </w:r>
      <w:r w:rsidRPr="00FB7819">
        <w:rPr>
          <w:szCs w:val="28"/>
        </w:rPr>
        <w:t>;</w:t>
      </w:r>
    </w:p>
    <w:p w:rsidR="00FA7788" w:rsidRPr="00FB7819" w:rsidRDefault="00FA7788" w:rsidP="00FA77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819">
        <w:rPr>
          <w:rFonts w:ascii="Times New Roman" w:hAnsi="Times New Roman" w:cs="Times New Roman"/>
          <w:sz w:val="28"/>
          <w:szCs w:val="28"/>
        </w:rPr>
        <w:t>3)</w:t>
      </w:r>
      <w:r w:rsidRPr="00FB7819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Pr="00FB7819">
        <w:rPr>
          <w:rFonts w:ascii="Times New Roman" w:hAnsi="Times New Roman" w:cs="Times New Roman"/>
          <w:sz w:val="28"/>
          <w:szCs w:val="28"/>
        </w:rPr>
        <w:t xml:space="preserve"> областного бюджета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B78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1682291,5</w:t>
      </w:r>
      <w:r w:rsidRPr="00FB7819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B78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2129008,3</w:t>
      </w:r>
      <w:r w:rsidRPr="00FB781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A7788" w:rsidRPr="00FB7819" w:rsidRDefault="00FA7788" w:rsidP="00FA77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c"/>
        <w:ind w:firstLine="0"/>
        <w:jc w:val="center"/>
        <w:rPr>
          <w:b/>
          <w:i/>
          <w:szCs w:val="28"/>
        </w:rPr>
      </w:pPr>
      <w:r w:rsidRPr="00FB7819">
        <w:rPr>
          <w:b/>
          <w:i/>
          <w:szCs w:val="28"/>
        </w:rPr>
        <w:t>Статья 2. Доходы областного бюджета</w:t>
      </w:r>
    </w:p>
    <w:p w:rsidR="00FA7788" w:rsidRPr="00FB7819" w:rsidRDefault="00FA7788" w:rsidP="00FA7788">
      <w:pPr>
        <w:pStyle w:val="ac"/>
        <w:ind w:firstLine="709"/>
        <w:jc w:val="center"/>
        <w:rPr>
          <w:b/>
          <w:i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Утвердить распределение доходов областного бюджета на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9" w:history="1">
        <w:r w:rsidRPr="00FB7819">
          <w:rPr>
            <w:rStyle w:val="ab"/>
            <w:color w:val="auto"/>
            <w:szCs w:val="28"/>
            <w:u w:val="none"/>
          </w:rPr>
          <w:t>приложению 1</w:t>
        </w:r>
      </w:hyperlink>
      <w:r w:rsidRPr="00FB7819">
        <w:rPr>
          <w:szCs w:val="28"/>
        </w:rPr>
        <w:t xml:space="preserve"> к насто</w:t>
      </w:r>
      <w:r w:rsidRPr="00FB7819">
        <w:rPr>
          <w:szCs w:val="28"/>
        </w:rPr>
        <w:t>я</w:t>
      </w:r>
      <w:r w:rsidRPr="00FB7819">
        <w:rPr>
          <w:szCs w:val="28"/>
        </w:rPr>
        <w:t>щему Закону, в том числе безвозмездных поступлений.</w:t>
      </w:r>
    </w:p>
    <w:p w:rsidR="00FA7788" w:rsidRPr="00FB7819" w:rsidRDefault="00FA7788" w:rsidP="00FA7788">
      <w:pPr>
        <w:pStyle w:val="ac"/>
        <w:ind w:firstLine="709"/>
        <w:rPr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lastRenderedPageBreak/>
        <w:t xml:space="preserve">1. Утвердить перечень главных администраторов доходов областного бюджета согласно </w:t>
      </w:r>
      <w:hyperlink r:id="rId10" w:history="1">
        <w:r w:rsidRPr="00FB7819">
          <w:rPr>
            <w:rStyle w:val="ab"/>
            <w:color w:val="auto"/>
            <w:szCs w:val="28"/>
            <w:u w:val="none"/>
          </w:rPr>
          <w:t xml:space="preserve">приложению </w:t>
        </w:r>
      </w:hyperlink>
      <w:r w:rsidRPr="00FB7819">
        <w:rPr>
          <w:rStyle w:val="ab"/>
          <w:color w:val="auto"/>
          <w:szCs w:val="28"/>
          <w:u w:val="none"/>
        </w:rPr>
        <w:t>2</w:t>
      </w:r>
      <w:r w:rsidRPr="00FB7819">
        <w:rPr>
          <w:szCs w:val="28"/>
        </w:rPr>
        <w:t xml:space="preserve"> к настоящему Закону.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 xml:space="preserve">2. Утвердить перечень главных </w:t>
      </w:r>
      <w:proofErr w:type="gramStart"/>
      <w:r w:rsidRPr="00FB7819">
        <w:rPr>
          <w:szCs w:val="28"/>
        </w:rPr>
        <w:t>администраторов источников фина</w:t>
      </w:r>
      <w:r w:rsidRPr="00FB7819">
        <w:rPr>
          <w:szCs w:val="28"/>
        </w:rPr>
        <w:t>н</w:t>
      </w:r>
      <w:r w:rsidRPr="00FB7819">
        <w:rPr>
          <w:szCs w:val="28"/>
        </w:rPr>
        <w:t>сирования дефицита областного бюджета</w:t>
      </w:r>
      <w:proofErr w:type="gramEnd"/>
      <w:r w:rsidRPr="00FB7819">
        <w:rPr>
          <w:szCs w:val="28"/>
        </w:rPr>
        <w:t xml:space="preserve"> согласно </w:t>
      </w:r>
      <w:hyperlink r:id="rId11" w:history="1">
        <w:r w:rsidRPr="00FB7819">
          <w:rPr>
            <w:rStyle w:val="ab"/>
            <w:color w:val="auto"/>
            <w:szCs w:val="28"/>
            <w:u w:val="none"/>
          </w:rPr>
          <w:t>приложению 3</w:t>
        </w:r>
      </w:hyperlink>
      <w:r w:rsidRPr="00FB7819">
        <w:rPr>
          <w:szCs w:val="28"/>
        </w:rPr>
        <w:t xml:space="preserve"> к наст</w:t>
      </w:r>
      <w:r w:rsidRPr="00FB7819">
        <w:rPr>
          <w:szCs w:val="28"/>
        </w:rPr>
        <w:t>о</w:t>
      </w:r>
      <w:r w:rsidRPr="00FB7819">
        <w:rPr>
          <w:szCs w:val="28"/>
        </w:rPr>
        <w:t>ящему Закону.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 xml:space="preserve">3. Утвердить перечень главных администраторов доходов бюджетов муниципальных районов и городских округов области согласно </w:t>
      </w:r>
      <w:hyperlink r:id="rId12" w:history="1">
        <w:r w:rsidRPr="00FB7819">
          <w:rPr>
            <w:rStyle w:val="ab"/>
            <w:color w:val="auto"/>
            <w:szCs w:val="28"/>
            <w:u w:val="none"/>
          </w:rPr>
          <w:t>прилож</w:t>
        </w:r>
        <w:r w:rsidRPr="00FB7819">
          <w:rPr>
            <w:rStyle w:val="ab"/>
            <w:color w:val="auto"/>
            <w:szCs w:val="28"/>
            <w:u w:val="none"/>
          </w:rPr>
          <w:t>е</w:t>
        </w:r>
        <w:r w:rsidRPr="00FB7819">
          <w:rPr>
            <w:rStyle w:val="ab"/>
            <w:color w:val="auto"/>
            <w:szCs w:val="28"/>
            <w:u w:val="none"/>
          </w:rPr>
          <w:t xml:space="preserve">нию </w:t>
        </w:r>
      </w:hyperlink>
      <w:r w:rsidRPr="00FB7819">
        <w:rPr>
          <w:rStyle w:val="ab"/>
          <w:color w:val="auto"/>
          <w:szCs w:val="28"/>
          <w:u w:val="none"/>
        </w:rPr>
        <w:t>4</w:t>
      </w:r>
      <w:r w:rsidRPr="00FB7819">
        <w:rPr>
          <w:szCs w:val="28"/>
        </w:rPr>
        <w:t xml:space="preserve"> к настоящему Закону.</w:t>
      </w:r>
    </w:p>
    <w:p w:rsidR="00FA7788" w:rsidRPr="00FB7819" w:rsidRDefault="00FA7788" w:rsidP="00FA77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Установить, что информационное взаимодействие между управлен</w:t>
      </w:r>
      <w:r w:rsidRPr="00FB7819">
        <w:rPr>
          <w:szCs w:val="28"/>
        </w:rPr>
        <w:t>и</w:t>
      </w:r>
      <w:r w:rsidRPr="00FB7819">
        <w:rPr>
          <w:szCs w:val="28"/>
        </w:rPr>
        <w:t>ем Федерального казначейства по Саратовской области и администратор</w:t>
      </w:r>
      <w:r w:rsidRPr="00FB7819">
        <w:rPr>
          <w:szCs w:val="28"/>
        </w:rPr>
        <w:t>а</w:t>
      </w:r>
      <w:r w:rsidRPr="00FB7819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государственное казенное учреждение Саратовской области «Це</w:t>
      </w:r>
      <w:r w:rsidRPr="00FB7819">
        <w:rPr>
          <w:szCs w:val="28"/>
        </w:rPr>
        <w:t>н</w:t>
      </w:r>
      <w:r w:rsidRPr="00FB7819">
        <w:rPr>
          <w:szCs w:val="28"/>
        </w:rPr>
        <w:t>трализованная бухгалтерия образования»;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управление делами Правительства области.</w:t>
      </w:r>
    </w:p>
    <w:p w:rsidR="00FA7788" w:rsidRPr="00FB7819" w:rsidRDefault="00FA7788" w:rsidP="00FA77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муниципальных районов и городских округов области на 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20 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год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202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FB7819">
        <w:rPr>
          <w:szCs w:val="28"/>
        </w:rPr>
        <w:t>н</w:t>
      </w:r>
      <w:r w:rsidRPr="00FB7819">
        <w:rPr>
          <w:szCs w:val="28"/>
        </w:rPr>
        <w:t>ского страхования Саратовской области и бюджетами муниципальных районов и городских округов области на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13" w:history="1">
        <w:r w:rsidRPr="00FB7819">
          <w:rPr>
            <w:rStyle w:val="ab"/>
            <w:color w:val="auto"/>
            <w:szCs w:val="28"/>
            <w:u w:val="none"/>
          </w:rPr>
          <w:t>приложению 5</w:t>
        </w:r>
      </w:hyperlink>
      <w:r w:rsidRPr="00FB7819">
        <w:rPr>
          <w:szCs w:val="28"/>
        </w:rPr>
        <w:t xml:space="preserve"> к настоящему Закону.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на 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1. Утвердить: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1) общий объем бюджетных ассигнований на исполнение публичных нормативных обязательств: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на 20</w:t>
      </w:r>
      <w:r>
        <w:rPr>
          <w:szCs w:val="28"/>
        </w:rPr>
        <w:t>20</w:t>
      </w:r>
      <w:r w:rsidRPr="00FB7819">
        <w:rPr>
          <w:szCs w:val="28"/>
        </w:rPr>
        <w:t xml:space="preserve"> год в сумме </w:t>
      </w:r>
      <w:r>
        <w:t xml:space="preserve">11090492,6 </w:t>
      </w:r>
      <w:r w:rsidRPr="00FB7819">
        <w:rPr>
          <w:szCs w:val="28"/>
        </w:rPr>
        <w:t>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на 202</w:t>
      </w:r>
      <w:r>
        <w:rPr>
          <w:szCs w:val="28"/>
        </w:rPr>
        <w:t>1</w:t>
      </w:r>
      <w:r w:rsidRPr="00FB7819">
        <w:rPr>
          <w:szCs w:val="28"/>
        </w:rPr>
        <w:t xml:space="preserve"> год в сумме </w:t>
      </w:r>
      <w:r>
        <w:rPr>
          <w:szCs w:val="28"/>
        </w:rPr>
        <w:t>11221676,6</w:t>
      </w:r>
      <w:r w:rsidRPr="00FB7819">
        <w:rPr>
          <w:szCs w:val="28"/>
        </w:rPr>
        <w:t xml:space="preserve"> 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на 202</w:t>
      </w:r>
      <w:r>
        <w:rPr>
          <w:szCs w:val="28"/>
        </w:rPr>
        <w:t>2</w:t>
      </w:r>
      <w:r w:rsidRPr="00FB7819">
        <w:rPr>
          <w:szCs w:val="28"/>
        </w:rPr>
        <w:t xml:space="preserve"> год в сумме </w:t>
      </w:r>
      <w:r>
        <w:rPr>
          <w:szCs w:val="28"/>
        </w:rPr>
        <w:t xml:space="preserve">11523128,4 </w:t>
      </w:r>
      <w:r w:rsidRPr="00FB7819">
        <w:rPr>
          <w:szCs w:val="28"/>
        </w:rPr>
        <w:t>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2) объем бюджетных ассигнований областного дорожного фонда:</w:t>
      </w:r>
    </w:p>
    <w:p w:rsidR="00FA7788" w:rsidRPr="00A25889" w:rsidRDefault="00FA7788" w:rsidP="00FA7788">
      <w:pPr>
        <w:pStyle w:val="a3"/>
        <w:ind w:firstLine="709"/>
        <w:rPr>
          <w:szCs w:val="28"/>
        </w:rPr>
      </w:pPr>
      <w:r w:rsidRPr="00A25889">
        <w:rPr>
          <w:szCs w:val="28"/>
        </w:rPr>
        <w:t xml:space="preserve">на 2020 год в сумме </w:t>
      </w:r>
      <w:r>
        <w:t>12135474,6</w:t>
      </w:r>
      <w:r w:rsidRPr="00A25889">
        <w:t xml:space="preserve"> </w:t>
      </w:r>
      <w:r w:rsidRPr="00A25889">
        <w:rPr>
          <w:szCs w:val="28"/>
        </w:rPr>
        <w:t>тыс. рублей;</w:t>
      </w:r>
    </w:p>
    <w:p w:rsidR="00FA7788" w:rsidRPr="00A25889" w:rsidRDefault="00FA7788" w:rsidP="00FA7788">
      <w:pPr>
        <w:pStyle w:val="a3"/>
        <w:ind w:firstLine="709"/>
        <w:rPr>
          <w:szCs w:val="28"/>
        </w:rPr>
      </w:pPr>
      <w:r w:rsidRPr="00A25889">
        <w:rPr>
          <w:szCs w:val="28"/>
        </w:rPr>
        <w:t xml:space="preserve">на 2021 год в сумме </w:t>
      </w:r>
      <w:r>
        <w:t>13252787,7</w:t>
      </w:r>
      <w:r w:rsidRPr="00A25889">
        <w:t xml:space="preserve"> </w:t>
      </w:r>
      <w:r w:rsidRPr="00A25889">
        <w:rPr>
          <w:szCs w:val="28"/>
        </w:rPr>
        <w:t>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A25889">
        <w:rPr>
          <w:szCs w:val="28"/>
        </w:rPr>
        <w:lastRenderedPageBreak/>
        <w:t xml:space="preserve">на 2022 год в сумме </w:t>
      </w:r>
      <w:r>
        <w:t>9501135,5</w:t>
      </w:r>
      <w:r w:rsidRPr="00A25889">
        <w:t xml:space="preserve"> </w:t>
      </w:r>
      <w:r w:rsidRPr="00A25889">
        <w:rPr>
          <w:szCs w:val="28"/>
        </w:rPr>
        <w:t>тыс. рублей;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3) ведомственную структуру расходов областного бюджета на            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14" w:history="1">
        <w:r w:rsidRPr="00FB7819">
          <w:rPr>
            <w:rStyle w:val="ab"/>
            <w:color w:val="auto"/>
            <w:szCs w:val="28"/>
            <w:u w:val="none"/>
          </w:rPr>
          <w:t>приложению 6</w:t>
        </w:r>
      </w:hyperlink>
      <w:r w:rsidRPr="00FB7819">
        <w:rPr>
          <w:szCs w:val="28"/>
        </w:rPr>
        <w:t xml:space="preserve"> к настоящему Закону;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687BB4">
        <w:rPr>
          <w:spacing w:val="-4"/>
          <w:szCs w:val="28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и подгруппам </w:t>
      </w:r>
      <w:proofErr w:type="gramStart"/>
      <w:r w:rsidRPr="00687BB4">
        <w:rPr>
          <w:spacing w:val="-4"/>
          <w:szCs w:val="28"/>
        </w:rPr>
        <w:t>видов расходов класс</w:t>
      </w:r>
      <w:r w:rsidRPr="00687BB4">
        <w:rPr>
          <w:spacing w:val="-4"/>
          <w:szCs w:val="28"/>
        </w:rPr>
        <w:t>и</w:t>
      </w:r>
      <w:r w:rsidRPr="00687BB4">
        <w:rPr>
          <w:spacing w:val="-4"/>
          <w:szCs w:val="28"/>
        </w:rPr>
        <w:t>фикации расходов областного бюджета</w:t>
      </w:r>
      <w:proofErr w:type="gramEnd"/>
      <w:r w:rsidRPr="00687BB4">
        <w:rPr>
          <w:spacing w:val="-4"/>
          <w:szCs w:val="28"/>
        </w:rPr>
        <w:t xml:space="preserve"> на 2020 год и на плановый период 2021 и 2022 годов согласно </w:t>
      </w:r>
      <w:hyperlink r:id="rId15" w:history="1">
        <w:r w:rsidRPr="00687BB4">
          <w:rPr>
            <w:spacing w:val="-4"/>
          </w:rPr>
          <w:t>приложению 7</w:t>
        </w:r>
      </w:hyperlink>
      <w:r w:rsidRPr="00687BB4">
        <w:rPr>
          <w:spacing w:val="-4"/>
          <w:szCs w:val="28"/>
        </w:rPr>
        <w:t xml:space="preserve"> к настоящему Закону</w:t>
      </w:r>
      <w:r w:rsidRPr="00FB7819">
        <w:rPr>
          <w:szCs w:val="28"/>
        </w:rPr>
        <w:t>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и подгруппам </w:t>
      </w:r>
      <w:proofErr w:type="gramStart"/>
      <w:r w:rsidRPr="00FB7819">
        <w:rPr>
          <w:szCs w:val="28"/>
        </w:rPr>
        <w:t>видов расходов классификации ра</w:t>
      </w:r>
      <w:r w:rsidRPr="00FB7819">
        <w:rPr>
          <w:szCs w:val="28"/>
        </w:rPr>
        <w:t>с</w:t>
      </w:r>
      <w:r w:rsidRPr="00FB7819">
        <w:rPr>
          <w:szCs w:val="28"/>
        </w:rPr>
        <w:t>ходов областного бюджета</w:t>
      </w:r>
      <w:proofErr w:type="gramEnd"/>
      <w:r w:rsidRPr="00FB7819">
        <w:rPr>
          <w:szCs w:val="28"/>
        </w:rPr>
        <w:t xml:space="preserve"> на 20</w:t>
      </w:r>
      <w:r>
        <w:rPr>
          <w:szCs w:val="28"/>
        </w:rPr>
        <w:t xml:space="preserve">20 </w:t>
      </w:r>
      <w:r w:rsidRPr="00FB7819">
        <w:rPr>
          <w:szCs w:val="28"/>
        </w:rPr>
        <w:t>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   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16" w:history="1">
        <w:r w:rsidRPr="00FB7819">
          <w:rPr>
            <w:rStyle w:val="ab"/>
            <w:color w:val="auto"/>
            <w:szCs w:val="28"/>
            <w:u w:val="none"/>
          </w:rPr>
          <w:t>приложению 8</w:t>
        </w:r>
      </w:hyperlink>
      <w:r w:rsidRPr="00FB7819">
        <w:rPr>
          <w:szCs w:val="28"/>
        </w:rPr>
        <w:t xml:space="preserve"> к настоящему Закону;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>
        <w:rPr>
          <w:szCs w:val="28"/>
        </w:rPr>
        <w:t>6)</w:t>
      </w:r>
      <w:r>
        <w:rPr>
          <w:szCs w:val="28"/>
          <w:lang w:val="en-US"/>
        </w:rPr>
        <w:t> </w:t>
      </w:r>
      <w:r w:rsidRPr="00FB7819">
        <w:rPr>
          <w:szCs w:val="28"/>
        </w:rPr>
        <w:t>распределение бюджетных ассигнований на реализацию облас</w:t>
      </w:r>
      <w:r w:rsidRPr="00FB7819">
        <w:rPr>
          <w:szCs w:val="28"/>
        </w:rPr>
        <w:t>т</w:t>
      </w:r>
      <w:r w:rsidRPr="00FB7819">
        <w:rPr>
          <w:szCs w:val="28"/>
        </w:rPr>
        <w:t>ной адресной инвестиционной программы на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</w:t>
      </w:r>
      <w:r w:rsidRPr="00FB7819">
        <w:rPr>
          <w:szCs w:val="28"/>
        </w:rPr>
        <w:t>е</w:t>
      </w:r>
      <w:r w:rsidRPr="00FB7819">
        <w:rPr>
          <w:szCs w:val="28"/>
        </w:rPr>
        <w:t>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17" w:history="1">
        <w:r w:rsidRPr="00FB7819">
          <w:rPr>
            <w:szCs w:val="28"/>
          </w:rPr>
          <w:t>приложению 9</w:t>
        </w:r>
      </w:hyperlink>
      <w:r w:rsidRPr="00FB7819">
        <w:rPr>
          <w:szCs w:val="28"/>
        </w:rPr>
        <w:t xml:space="preserve"> к настоящему Закону.</w:t>
      </w:r>
    </w:p>
    <w:p w:rsidR="00FA7788" w:rsidRDefault="00FA7788" w:rsidP="00FA778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E86DC8">
        <w:rPr>
          <w:spacing w:val="-6"/>
          <w:sz w:val="28"/>
          <w:szCs w:val="28"/>
        </w:rPr>
        <w:t>2. </w:t>
      </w:r>
      <w:proofErr w:type="gramStart"/>
      <w:r w:rsidRPr="00E86DC8">
        <w:rPr>
          <w:spacing w:val="-6"/>
          <w:sz w:val="28"/>
          <w:szCs w:val="28"/>
        </w:rPr>
        <w:t>Установить, что субсидии юридическим лицам (за исключением су</w:t>
      </w:r>
      <w:r w:rsidRPr="00E86DC8">
        <w:rPr>
          <w:spacing w:val="-6"/>
          <w:sz w:val="28"/>
          <w:szCs w:val="28"/>
        </w:rPr>
        <w:t>б</w:t>
      </w:r>
      <w:r w:rsidRPr="00E86DC8">
        <w:rPr>
          <w:spacing w:val="-6"/>
          <w:sz w:val="28"/>
          <w:szCs w:val="28"/>
        </w:rPr>
        <w:t>сидий государственным (муниципальным) учреждениям, а также субсидий, указанных в пунктах 6–8 статьи 78 Бюджетного кодекса Российской Федер</w:t>
      </w:r>
      <w:r w:rsidRPr="00E86DC8">
        <w:rPr>
          <w:spacing w:val="-6"/>
          <w:sz w:val="28"/>
          <w:szCs w:val="28"/>
        </w:rPr>
        <w:t>а</w:t>
      </w:r>
      <w:r w:rsidRPr="00E86DC8">
        <w:rPr>
          <w:spacing w:val="-6"/>
          <w:sz w:val="28"/>
          <w:szCs w:val="28"/>
        </w:rPr>
        <w:t>ции), индивидуальным предпринимателям, а также физическим лицам – пр</w:t>
      </w:r>
      <w:r w:rsidRPr="00E86DC8">
        <w:rPr>
          <w:spacing w:val="-6"/>
          <w:sz w:val="28"/>
          <w:szCs w:val="28"/>
        </w:rPr>
        <w:t>о</w:t>
      </w:r>
      <w:r w:rsidRPr="00E86DC8">
        <w:rPr>
          <w:spacing w:val="-6"/>
          <w:sz w:val="28"/>
          <w:szCs w:val="28"/>
        </w:rPr>
        <w:t>изводителям товаров, работ, услуг, участвующим в реализации мероприятий государственных программ Саратовской области, предоставляются в соотве</w:t>
      </w:r>
      <w:r w:rsidRPr="00E86DC8">
        <w:rPr>
          <w:spacing w:val="-6"/>
          <w:sz w:val="28"/>
          <w:szCs w:val="28"/>
        </w:rPr>
        <w:t>т</w:t>
      </w:r>
      <w:r w:rsidRPr="00E86DC8">
        <w:rPr>
          <w:spacing w:val="-6"/>
          <w:sz w:val="28"/>
          <w:szCs w:val="28"/>
        </w:rPr>
        <w:t>ствии со сводной бюджетной росписью областного бюджета за счет бюдже</w:t>
      </w:r>
      <w:r w:rsidRPr="00E86DC8">
        <w:rPr>
          <w:spacing w:val="-6"/>
          <w:sz w:val="28"/>
          <w:szCs w:val="28"/>
        </w:rPr>
        <w:t>т</w:t>
      </w:r>
      <w:r w:rsidRPr="00E86DC8">
        <w:rPr>
          <w:spacing w:val="-6"/>
          <w:sz w:val="28"/>
          <w:szCs w:val="28"/>
        </w:rPr>
        <w:t>ных ассигнований и в пределах утвержденных лимитов</w:t>
      </w:r>
      <w:proofErr w:type="gramEnd"/>
      <w:r w:rsidRPr="00E86DC8">
        <w:rPr>
          <w:spacing w:val="-6"/>
          <w:sz w:val="28"/>
          <w:szCs w:val="28"/>
        </w:rPr>
        <w:t xml:space="preserve"> бюджетных обяз</w:t>
      </w:r>
      <w:r w:rsidRPr="00E86DC8">
        <w:rPr>
          <w:spacing w:val="-6"/>
          <w:sz w:val="28"/>
          <w:szCs w:val="28"/>
        </w:rPr>
        <w:t>а</w:t>
      </w:r>
      <w:r w:rsidRPr="00E86DC8">
        <w:rPr>
          <w:spacing w:val="-6"/>
          <w:sz w:val="28"/>
          <w:szCs w:val="28"/>
        </w:rPr>
        <w:t xml:space="preserve">тельств путем перечисления средств субсидий на расчетные счета получателей субсидий, открытые в кредитных организациях, за исключением </w:t>
      </w:r>
      <w:r>
        <w:rPr>
          <w:spacing w:val="-6"/>
          <w:sz w:val="28"/>
          <w:szCs w:val="28"/>
        </w:rPr>
        <w:t xml:space="preserve">субсидий, </w:t>
      </w:r>
      <w:r w:rsidRPr="00E86DC8">
        <w:rPr>
          <w:rFonts w:eastAsiaTheme="minorHAnsi"/>
          <w:sz w:val="28"/>
          <w:szCs w:val="28"/>
          <w:lang w:eastAsia="en-US"/>
        </w:rPr>
        <w:t xml:space="preserve">указанных </w:t>
      </w:r>
      <w:r w:rsidRPr="0010782E">
        <w:rPr>
          <w:rFonts w:eastAsiaTheme="minorHAnsi"/>
          <w:sz w:val="28"/>
          <w:szCs w:val="28"/>
          <w:lang w:eastAsia="en-US"/>
        </w:rPr>
        <w:t xml:space="preserve">в </w:t>
      </w:r>
      <w:hyperlink r:id="rId18" w:history="1">
        <w:r w:rsidRPr="0010782E">
          <w:rPr>
            <w:rFonts w:eastAsiaTheme="minorHAnsi"/>
            <w:sz w:val="28"/>
            <w:szCs w:val="28"/>
            <w:lang w:eastAsia="en-US"/>
          </w:rPr>
          <w:t>части 7 статьи 5</w:t>
        </w:r>
      </w:hyperlink>
      <w:r w:rsidRPr="00E86DC8">
        <w:rPr>
          <w:rFonts w:eastAsiaTheme="minorHAnsi"/>
          <w:sz w:val="28"/>
          <w:szCs w:val="28"/>
          <w:lang w:eastAsia="en-US"/>
        </w:rPr>
        <w:t xml:space="preserve"> Федерального закона </w:t>
      </w:r>
      <w:r>
        <w:rPr>
          <w:rFonts w:eastAsiaTheme="minorHAnsi"/>
          <w:sz w:val="28"/>
          <w:szCs w:val="28"/>
          <w:lang w:eastAsia="en-US"/>
        </w:rPr>
        <w:t>«</w:t>
      </w:r>
      <w:r w:rsidRPr="00E86DC8">
        <w:rPr>
          <w:rFonts w:eastAsiaTheme="minorHAnsi"/>
          <w:sz w:val="28"/>
          <w:szCs w:val="28"/>
          <w:lang w:eastAsia="en-US"/>
        </w:rPr>
        <w:t>О федеральном бю</w:t>
      </w:r>
      <w:r w:rsidRPr="00E86DC8">
        <w:rPr>
          <w:rFonts w:eastAsiaTheme="minorHAnsi"/>
          <w:sz w:val="28"/>
          <w:szCs w:val="28"/>
          <w:lang w:eastAsia="en-US"/>
        </w:rPr>
        <w:t>д</w:t>
      </w:r>
      <w:r w:rsidRPr="00E86DC8">
        <w:rPr>
          <w:rFonts w:eastAsiaTheme="minorHAnsi"/>
          <w:sz w:val="28"/>
          <w:szCs w:val="28"/>
          <w:lang w:eastAsia="en-US"/>
        </w:rPr>
        <w:t>жете на 20</w:t>
      </w:r>
      <w:r>
        <w:rPr>
          <w:rFonts w:eastAsiaTheme="minorHAnsi"/>
          <w:sz w:val="28"/>
          <w:szCs w:val="28"/>
          <w:lang w:eastAsia="en-US"/>
        </w:rPr>
        <w:t>20</w:t>
      </w:r>
      <w:r w:rsidRPr="00E86DC8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>
        <w:rPr>
          <w:rFonts w:eastAsiaTheme="minorHAnsi"/>
          <w:sz w:val="28"/>
          <w:szCs w:val="28"/>
          <w:lang w:eastAsia="en-US"/>
        </w:rPr>
        <w:t>1</w:t>
      </w:r>
      <w:r w:rsidRPr="00E86DC8">
        <w:rPr>
          <w:rFonts w:eastAsiaTheme="minorHAnsi"/>
          <w:sz w:val="28"/>
          <w:szCs w:val="28"/>
          <w:lang w:eastAsia="en-US"/>
        </w:rPr>
        <w:t xml:space="preserve"> и 202</w:t>
      </w:r>
      <w:r>
        <w:rPr>
          <w:rFonts w:eastAsiaTheme="minorHAnsi"/>
          <w:sz w:val="28"/>
          <w:szCs w:val="28"/>
          <w:lang w:eastAsia="en-US"/>
        </w:rPr>
        <w:t>2</w:t>
      </w:r>
      <w:r w:rsidRPr="00E86DC8">
        <w:rPr>
          <w:rFonts w:eastAsiaTheme="minorHAnsi"/>
          <w:sz w:val="28"/>
          <w:szCs w:val="28"/>
          <w:lang w:eastAsia="en-US"/>
        </w:rPr>
        <w:t xml:space="preserve"> годов</w:t>
      </w:r>
      <w:r>
        <w:rPr>
          <w:rFonts w:eastAsiaTheme="minorHAnsi"/>
          <w:sz w:val="28"/>
          <w:szCs w:val="28"/>
          <w:lang w:eastAsia="en-US"/>
        </w:rPr>
        <w:t>»</w:t>
      </w:r>
      <w:r w:rsidRPr="00E86DC8">
        <w:rPr>
          <w:rFonts w:eastAsiaTheme="minorHAnsi"/>
          <w:sz w:val="28"/>
          <w:szCs w:val="28"/>
          <w:lang w:eastAsia="en-US"/>
        </w:rPr>
        <w:t>.</w:t>
      </w:r>
    </w:p>
    <w:p w:rsidR="00FA7788" w:rsidRPr="00E86DC8" w:rsidRDefault="00FA7788" w:rsidP="00FA778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1.</w:t>
      </w:r>
      <w:r w:rsidRPr="00FB7819">
        <w:rPr>
          <w:szCs w:val="28"/>
          <w:lang w:val="en-US"/>
        </w:rPr>
        <w:t> </w:t>
      </w:r>
      <w:r w:rsidRPr="00FB7819">
        <w:rPr>
          <w:szCs w:val="28"/>
        </w:rPr>
        <w:t>Утвердить бюджетные ассигнования на предоставление межбю</w:t>
      </w:r>
      <w:r w:rsidRPr="00FB7819">
        <w:rPr>
          <w:szCs w:val="28"/>
        </w:rPr>
        <w:t>д</w:t>
      </w:r>
      <w:r w:rsidRPr="00FB7819">
        <w:rPr>
          <w:szCs w:val="28"/>
        </w:rPr>
        <w:t>жетных трансфертов из областного бюджета местным бюджетам на     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19" w:history="1">
        <w:r w:rsidRPr="00FB7819">
          <w:rPr>
            <w:szCs w:val="28"/>
          </w:rPr>
          <w:t>приложению 10</w:t>
        </w:r>
      </w:hyperlink>
      <w:r w:rsidRPr="00FB7819">
        <w:rPr>
          <w:szCs w:val="28"/>
        </w:rPr>
        <w:t xml:space="preserve"> к настоящему Закону.</w:t>
      </w:r>
    </w:p>
    <w:p w:rsidR="00FA7788" w:rsidRPr="008F7DE9" w:rsidRDefault="00FA7788" w:rsidP="00FA7788">
      <w:pPr>
        <w:ind w:firstLine="709"/>
        <w:jc w:val="both"/>
        <w:rPr>
          <w:spacing w:val="-6"/>
          <w:sz w:val="28"/>
          <w:szCs w:val="28"/>
        </w:rPr>
      </w:pPr>
      <w:r w:rsidRPr="008F7DE9">
        <w:rPr>
          <w:spacing w:val="-6"/>
          <w:sz w:val="28"/>
          <w:szCs w:val="28"/>
        </w:rPr>
        <w:t>2.</w:t>
      </w:r>
      <w:r w:rsidRPr="008F7DE9">
        <w:rPr>
          <w:spacing w:val="-6"/>
          <w:sz w:val="28"/>
          <w:szCs w:val="28"/>
          <w:lang w:val="en-US"/>
        </w:rPr>
        <w:t> </w:t>
      </w:r>
      <w:r w:rsidRPr="008F7DE9">
        <w:rPr>
          <w:spacing w:val="-6"/>
          <w:sz w:val="28"/>
          <w:szCs w:val="28"/>
        </w:rPr>
        <w:t>Утвердить перечень субсидий бюджетам муниципальных образов</w:t>
      </w:r>
      <w:r w:rsidRPr="008F7DE9">
        <w:rPr>
          <w:spacing w:val="-6"/>
          <w:sz w:val="28"/>
          <w:szCs w:val="28"/>
        </w:rPr>
        <w:t>а</w:t>
      </w:r>
      <w:r w:rsidRPr="008F7DE9">
        <w:rPr>
          <w:spacing w:val="-6"/>
          <w:sz w:val="28"/>
          <w:szCs w:val="28"/>
        </w:rPr>
        <w:t xml:space="preserve">ний области, предоставляемых из областного бюджета в целях </w:t>
      </w:r>
      <w:proofErr w:type="spellStart"/>
      <w:r w:rsidRPr="008F7DE9">
        <w:rPr>
          <w:spacing w:val="-6"/>
          <w:sz w:val="28"/>
          <w:szCs w:val="28"/>
        </w:rPr>
        <w:t>софинансир</w:t>
      </w:r>
      <w:r w:rsidRPr="008F7DE9">
        <w:rPr>
          <w:spacing w:val="-6"/>
          <w:sz w:val="28"/>
          <w:szCs w:val="28"/>
        </w:rPr>
        <w:t>о</w:t>
      </w:r>
      <w:r w:rsidRPr="008F7DE9">
        <w:rPr>
          <w:spacing w:val="-6"/>
          <w:sz w:val="28"/>
          <w:szCs w:val="28"/>
        </w:rPr>
        <w:t>вания</w:t>
      </w:r>
      <w:proofErr w:type="spellEnd"/>
      <w:r>
        <w:rPr>
          <w:spacing w:val="-6"/>
          <w:sz w:val="28"/>
          <w:szCs w:val="28"/>
        </w:rPr>
        <w:t xml:space="preserve"> расходных обязательств, возникающих при </w:t>
      </w:r>
      <w:r w:rsidRPr="008F7DE9">
        <w:rPr>
          <w:spacing w:val="-6"/>
          <w:sz w:val="28"/>
          <w:szCs w:val="28"/>
        </w:rPr>
        <w:t>выполнени</w:t>
      </w:r>
      <w:r>
        <w:rPr>
          <w:spacing w:val="-6"/>
          <w:sz w:val="28"/>
          <w:szCs w:val="28"/>
        </w:rPr>
        <w:t>и</w:t>
      </w:r>
      <w:r w:rsidRPr="008F7DE9">
        <w:rPr>
          <w:spacing w:val="-6"/>
          <w:sz w:val="28"/>
          <w:szCs w:val="28"/>
        </w:rPr>
        <w:t xml:space="preserve"> полномочий органов местного самоуправления</w:t>
      </w:r>
      <w:r>
        <w:rPr>
          <w:spacing w:val="-6"/>
          <w:sz w:val="28"/>
          <w:szCs w:val="28"/>
        </w:rPr>
        <w:t xml:space="preserve"> по решению вопросов местного значения</w:t>
      </w:r>
      <w:r w:rsidRPr="008F7DE9">
        <w:rPr>
          <w:spacing w:val="-6"/>
          <w:sz w:val="28"/>
          <w:szCs w:val="28"/>
        </w:rPr>
        <w:t xml:space="preserve">, на 2020 год и на плановый период 2021 и 2022 годов согласно приложению </w:t>
      </w:r>
      <w:r>
        <w:rPr>
          <w:spacing w:val="-6"/>
          <w:sz w:val="28"/>
          <w:szCs w:val="28"/>
        </w:rPr>
        <w:t>11</w:t>
      </w:r>
      <w:r w:rsidRPr="008F7DE9">
        <w:rPr>
          <w:spacing w:val="-6"/>
          <w:sz w:val="28"/>
          <w:szCs w:val="28"/>
        </w:rPr>
        <w:t xml:space="preserve"> к настоящему Закону.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AC33E9">
        <w:rPr>
          <w:szCs w:val="28"/>
        </w:rPr>
        <w:lastRenderedPageBreak/>
        <w:t>3</w:t>
      </w:r>
      <w:r w:rsidRPr="00FB7819">
        <w:rPr>
          <w:szCs w:val="28"/>
        </w:rPr>
        <w:t>.</w:t>
      </w:r>
      <w:r w:rsidRPr="00FB7819">
        <w:rPr>
          <w:szCs w:val="28"/>
          <w:lang w:val="en-US"/>
        </w:rPr>
        <w:t> </w:t>
      </w:r>
      <w:r w:rsidRPr="00FB7819">
        <w:rPr>
          <w:szCs w:val="28"/>
        </w:rPr>
        <w:t>Утвердить распределение межбюджетных трансфертов по видам и муниципальным образованиям области на 20</w:t>
      </w:r>
      <w:r>
        <w:rPr>
          <w:szCs w:val="28"/>
        </w:rPr>
        <w:t>20</w:t>
      </w:r>
      <w:r w:rsidRPr="00FB7819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FB7819">
        <w:rPr>
          <w:szCs w:val="28"/>
        </w:rPr>
        <w:t xml:space="preserve"> и 202</w:t>
      </w:r>
      <w:r>
        <w:rPr>
          <w:szCs w:val="28"/>
        </w:rPr>
        <w:t>2</w:t>
      </w:r>
      <w:r w:rsidRPr="00FB7819">
        <w:rPr>
          <w:szCs w:val="28"/>
        </w:rPr>
        <w:t xml:space="preserve"> годов согласно </w:t>
      </w:r>
      <w:hyperlink r:id="rId20" w:history="1">
        <w:r w:rsidRPr="00FB7819">
          <w:rPr>
            <w:rStyle w:val="ab"/>
            <w:color w:val="auto"/>
            <w:szCs w:val="28"/>
            <w:u w:val="none"/>
          </w:rPr>
          <w:t>приложению 1</w:t>
        </w:r>
      </w:hyperlink>
      <w:r>
        <w:rPr>
          <w:rStyle w:val="ab"/>
          <w:color w:val="auto"/>
          <w:szCs w:val="28"/>
          <w:u w:val="none"/>
        </w:rPr>
        <w:t>2</w:t>
      </w:r>
      <w:r w:rsidRPr="00FB7819">
        <w:rPr>
          <w:szCs w:val="28"/>
        </w:rPr>
        <w:t xml:space="preserve"> к настоящему Закону. 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AC33E9">
        <w:rPr>
          <w:szCs w:val="28"/>
        </w:rPr>
        <w:t>4</w:t>
      </w:r>
      <w:r w:rsidRPr="00FB7819">
        <w:rPr>
          <w:szCs w:val="28"/>
        </w:rPr>
        <w:t>.</w:t>
      </w:r>
      <w:r w:rsidRPr="00FB7819">
        <w:rPr>
          <w:szCs w:val="28"/>
          <w:lang w:val="en-US"/>
        </w:rPr>
        <w:t> </w:t>
      </w:r>
      <w:r w:rsidRPr="00FB7819">
        <w:rPr>
          <w:szCs w:val="28"/>
        </w:rPr>
        <w:t xml:space="preserve">Распределение </w:t>
      </w:r>
      <w:r>
        <w:rPr>
          <w:szCs w:val="28"/>
        </w:rPr>
        <w:t xml:space="preserve">иных </w:t>
      </w:r>
      <w:r w:rsidRPr="00FB7819">
        <w:rPr>
          <w:szCs w:val="28"/>
        </w:rPr>
        <w:t>межбюджетных трансфертов, предоставля</w:t>
      </w:r>
      <w:r w:rsidRPr="00FB7819">
        <w:rPr>
          <w:szCs w:val="28"/>
        </w:rPr>
        <w:t>е</w:t>
      </w:r>
      <w:r w:rsidRPr="00FB7819">
        <w:rPr>
          <w:szCs w:val="28"/>
        </w:rPr>
        <w:t xml:space="preserve">мых из областного бюджета местным бюджетам, за исключением </w:t>
      </w:r>
      <w:r>
        <w:rPr>
          <w:szCs w:val="28"/>
        </w:rPr>
        <w:t xml:space="preserve">иных </w:t>
      </w:r>
      <w:r w:rsidRPr="00FB7819">
        <w:rPr>
          <w:szCs w:val="28"/>
        </w:rPr>
        <w:t xml:space="preserve">межбюджетных трансфертов, распределение которых утверждено </w:t>
      </w:r>
      <w:hyperlink r:id="rId21" w:history="1">
        <w:r w:rsidRPr="00FB7819">
          <w:rPr>
            <w:szCs w:val="28"/>
          </w:rPr>
          <w:t>прил</w:t>
        </w:r>
        <w:r w:rsidRPr="00FB7819">
          <w:rPr>
            <w:szCs w:val="28"/>
          </w:rPr>
          <w:t>о</w:t>
        </w:r>
        <w:r w:rsidRPr="00FB7819">
          <w:rPr>
            <w:szCs w:val="28"/>
          </w:rPr>
          <w:t>жением 1</w:t>
        </w:r>
      </w:hyperlink>
      <w:r>
        <w:rPr>
          <w:szCs w:val="28"/>
        </w:rPr>
        <w:t>2</w:t>
      </w:r>
      <w:r w:rsidRPr="00FB7819">
        <w:rPr>
          <w:szCs w:val="28"/>
        </w:rPr>
        <w:t xml:space="preserve"> к настоящему Закону, утверждается Правительством области.</w:t>
      </w:r>
    </w:p>
    <w:p w:rsidR="00FA7788" w:rsidRPr="00FB7819" w:rsidRDefault="00FA7788" w:rsidP="00FA7788">
      <w:pPr>
        <w:ind w:firstLine="709"/>
        <w:jc w:val="both"/>
        <w:rPr>
          <w:sz w:val="28"/>
          <w:szCs w:val="28"/>
        </w:rPr>
      </w:pPr>
      <w:r w:rsidRPr="00AC33E9">
        <w:rPr>
          <w:sz w:val="28"/>
          <w:szCs w:val="28"/>
        </w:rPr>
        <w:t>5</w:t>
      </w:r>
      <w:r w:rsidRPr="00FB7819">
        <w:rPr>
          <w:sz w:val="28"/>
          <w:szCs w:val="28"/>
        </w:rPr>
        <w:t>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FB7819">
        <w:rPr>
          <w:sz w:val="28"/>
          <w:szCs w:val="28"/>
        </w:rPr>
        <w:t>о</w:t>
      </w:r>
      <w:r w:rsidRPr="00FB7819">
        <w:rPr>
          <w:sz w:val="28"/>
          <w:szCs w:val="28"/>
        </w:rPr>
        <w:t>мочий по решению вопросов местного значения на 20</w:t>
      </w:r>
      <w:r>
        <w:rPr>
          <w:sz w:val="28"/>
          <w:szCs w:val="28"/>
        </w:rPr>
        <w:t>20</w:t>
      </w:r>
      <w:r w:rsidRPr="00FB7819">
        <w:rPr>
          <w:sz w:val="28"/>
          <w:szCs w:val="28"/>
        </w:rPr>
        <w:t xml:space="preserve"> год в размере </w:t>
      </w:r>
      <w:r w:rsidRPr="007B6F99">
        <w:rPr>
          <w:sz w:val="28"/>
          <w:szCs w:val="28"/>
        </w:rPr>
        <w:t>0,04</w:t>
      </w:r>
      <w:r>
        <w:rPr>
          <w:sz w:val="28"/>
          <w:szCs w:val="28"/>
        </w:rPr>
        <w:t>91</w:t>
      </w:r>
      <w:r w:rsidRPr="00FB7819">
        <w:rPr>
          <w:sz w:val="28"/>
          <w:szCs w:val="28"/>
        </w:rPr>
        <w:t>, на 202</w:t>
      </w:r>
      <w:r>
        <w:rPr>
          <w:sz w:val="28"/>
          <w:szCs w:val="28"/>
        </w:rPr>
        <w:t>1</w:t>
      </w:r>
      <w:r w:rsidRPr="00FB7819">
        <w:rPr>
          <w:sz w:val="28"/>
          <w:szCs w:val="28"/>
        </w:rPr>
        <w:t xml:space="preserve"> год в размере </w:t>
      </w:r>
      <w:r w:rsidRPr="007B6F99">
        <w:rPr>
          <w:sz w:val="28"/>
          <w:szCs w:val="28"/>
        </w:rPr>
        <w:t>0,05</w:t>
      </w:r>
      <w:r>
        <w:rPr>
          <w:sz w:val="28"/>
          <w:szCs w:val="28"/>
        </w:rPr>
        <w:t>16</w:t>
      </w:r>
      <w:r w:rsidRPr="00FB7819">
        <w:rPr>
          <w:sz w:val="28"/>
          <w:szCs w:val="28"/>
        </w:rPr>
        <w:t>, на 202</w:t>
      </w:r>
      <w:r>
        <w:rPr>
          <w:sz w:val="28"/>
          <w:szCs w:val="28"/>
        </w:rPr>
        <w:t>2</w:t>
      </w:r>
      <w:r w:rsidRPr="00FB7819">
        <w:rPr>
          <w:sz w:val="28"/>
          <w:szCs w:val="28"/>
        </w:rPr>
        <w:t xml:space="preserve"> год в размере </w:t>
      </w:r>
      <w:r w:rsidRPr="007B6F99">
        <w:rPr>
          <w:sz w:val="28"/>
          <w:szCs w:val="28"/>
        </w:rPr>
        <w:t>0,05</w:t>
      </w:r>
      <w:r>
        <w:rPr>
          <w:sz w:val="28"/>
          <w:szCs w:val="28"/>
        </w:rPr>
        <w:t>36</w:t>
      </w:r>
      <w:r w:rsidRPr="00FB7819">
        <w:rPr>
          <w:sz w:val="28"/>
          <w:szCs w:val="28"/>
        </w:rPr>
        <w:t>.</w:t>
      </w:r>
    </w:p>
    <w:p w:rsidR="00FA7788" w:rsidRDefault="00FA7788" w:rsidP="00FA77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Установить критерий выравнивания расчетной бюджетной обе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печенности муниципальных районов (городских округов) области на 2020 год в размере 1,04, на 2021 год в размере 0,94, на 2022 год в размере 0,92.</w:t>
      </w:r>
    </w:p>
    <w:p w:rsidR="00FA7788" w:rsidRPr="00097A05" w:rsidRDefault="00FA7788" w:rsidP="00FA7788">
      <w:pPr>
        <w:pStyle w:val="a3"/>
        <w:ind w:firstLine="709"/>
        <w:rPr>
          <w:szCs w:val="28"/>
        </w:rPr>
      </w:pPr>
      <w:r>
        <w:rPr>
          <w:szCs w:val="28"/>
        </w:rPr>
        <w:t>7</w:t>
      </w:r>
      <w:r w:rsidRPr="00FB7819">
        <w:rPr>
          <w:szCs w:val="28"/>
        </w:rPr>
        <w:t>. </w:t>
      </w:r>
      <w:proofErr w:type="gramStart"/>
      <w:r w:rsidRPr="00FB7819">
        <w:rPr>
          <w:szCs w:val="28"/>
        </w:rPr>
        <w:t>Утвердить межбюджетный трансферт, предоставляемый из о</w:t>
      </w:r>
      <w:r w:rsidRPr="00FB7819">
        <w:rPr>
          <w:szCs w:val="28"/>
        </w:rPr>
        <w:t>б</w:t>
      </w:r>
      <w:r w:rsidRPr="00FB7819">
        <w:rPr>
          <w:szCs w:val="28"/>
        </w:rPr>
        <w:t>ластного бюджета федеральному бюджету в форме субвенции, на реализ</w:t>
      </w:r>
      <w:r w:rsidRPr="00FB7819">
        <w:rPr>
          <w:szCs w:val="28"/>
        </w:rPr>
        <w:t>а</w:t>
      </w:r>
      <w:r w:rsidRPr="00FB7819">
        <w:rPr>
          <w:szCs w:val="28"/>
        </w:rPr>
        <w:t>цию Соглашения между Министерством внутренних дел Российской Ф</w:t>
      </w:r>
      <w:r w:rsidRPr="00FB7819">
        <w:rPr>
          <w:szCs w:val="28"/>
        </w:rPr>
        <w:t>е</w:t>
      </w:r>
      <w:r w:rsidRPr="00FB7819">
        <w:rPr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FB7819">
        <w:rPr>
          <w:szCs w:val="28"/>
        </w:rPr>
        <w:t>у</w:t>
      </w:r>
      <w:r w:rsidRPr="00FB7819">
        <w:rPr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FB7819">
        <w:rPr>
          <w:szCs w:val="28"/>
        </w:rPr>
        <w:t>о</w:t>
      </w:r>
      <w:r w:rsidRPr="00FB7819">
        <w:rPr>
          <w:szCs w:val="28"/>
        </w:rPr>
        <w:t xml:space="preserve">рядок и общественную безопасность, предусмотренных </w:t>
      </w:r>
      <w:hyperlink r:id="rId22" w:history="1">
        <w:r w:rsidRPr="00FB7819">
          <w:rPr>
            <w:szCs w:val="28"/>
          </w:rPr>
          <w:t>Законом</w:t>
        </w:r>
      </w:hyperlink>
      <w:r w:rsidRPr="00FB7819">
        <w:rPr>
          <w:szCs w:val="28"/>
        </w:rPr>
        <w:t xml:space="preserve"> Сарато</w:t>
      </w:r>
      <w:r w:rsidRPr="00FB7819">
        <w:rPr>
          <w:szCs w:val="28"/>
        </w:rPr>
        <w:t>в</w:t>
      </w:r>
      <w:r w:rsidRPr="00FB7819">
        <w:rPr>
          <w:szCs w:val="28"/>
        </w:rPr>
        <w:t>ской области от 29 июля 2009</w:t>
      </w:r>
      <w:proofErr w:type="gramEnd"/>
      <w:r w:rsidRPr="00FB7819">
        <w:rPr>
          <w:szCs w:val="28"/>
        </w:rPr>
        <w:t xml:space="preserve"> года № 104-ЗСО «Об административных правонарушениях на территории Саратовской области», на 20</w:t>
      </w:r>
      <w:r>
        <w:rPr>
          <w:szCs w:val="28"/>
        </w:rPr>
        <w:t>20</w:t>
      </w:r>
      <w:r w:rsidRPr="00FB7819">
        <w:rPr>
          <w:szCs w:val="28"/>
        </w:rPr>
        <w:t xml:space="preserve"> год в сумме </w:t>
      </w:r>
      <w:r>
        <w:rPr>
          <w:szCs w:val="28"/>
        </w:rPr>
        <w:t>595,9</w:t>
      </w:r>
      <w:r w:rsidRPr="00FB7819">
        <w:rPr>
          <w:szCs w:val="28"/>
        </w:rPr>
        <w:t xml:space="preserve"> тыс. рублей, на 202</w:t>
      </w:r>
      <w:r>
        <w:rPr>
          <w:szCs w:val="28"/>
        </w:rPr>
        <w:t>1</w:t>
      </w:r>
      <w:r w:rsidRPr="00FB7819">
        <w:rPr>
          <w:szCs w:val="28"/>
        </w:rPr>
        <w:t xml:space="preserve"> год в сумме 745,6 тыс. рублей и на       202</w:t>
      </w:r>
      <w:r>
        <w:rPr>
          <w:szCs w:val="28"/>
        </w:rPr>
        <w:t>2</w:t>
      </w:r>
      <w:r w:rsidRPr="00FB7819">
        <w:rPr>
          <w:szCs w:val="28"/>
        </w:rPr>
        <w:t xml:space="preserve"> год в сумме 745,6 тыс. рублей.</w:t>
      </w:r>
    </w:p>
    <w:p w:rsidR="00FA7788" w:rsidRDefault="00FA7788" w:rsidP="00FA7788">
      <w:pPr>
        <w:pStyle w:val="a3"/>
        <w:ind w:firstLine="709"/>
        <w:rPr>
          <w:szCs w:val="28"/>
        </w:rPr>
      </w:pPr>
      <w:r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>
        <w:rPr>
          <w:szCs w:val="28"/>
        </w:rPr>
        <w:t>а</w:t>
      </w:r>
      <w:r>
        <w:rPr>
          <w:szCs w:val="28"/>
        </w:rPr>
        <w:t>ции, на 2020 год в сумме 52220,7 тыс. рублей, на 2021 год в сумме 52299,0 тыс. рублей и на 2022 год в сумме 52299,0 тыс. рублей.</w:t>
      </w:r>
    </w:p>
    <w:p w:rsidR="00FA7788" w:rsidRPr="00FB7819" w:rsidRDefault="00FA7788" w:rsidP="00FA7788">
      <w:pPr>
        <w:ind w:firstLine="709"/>
        <w:jc w:val="both"/>
        <w:rPr>
          <w:bCs/>
          <w:sz w:val="28"/>
          <w:szCs w:val="28"/>
        </w:rPr>
      </w:pPr>
    </w:p>
    <w:p w:rsidR="00FA7788" w:rsidRPr="00311DE2" w:rsidRDefault="00FA7788" w:rsidP="00FA7788">
      <w:pPr>
        <w:jc w:val="center"/>
        <w:rPr>
          <w:sz w:val="24"/>
          <w:szCs w:val="24"/>
        </w:rPr>
      </w:pPr>
      <w:r w:rsidRPr="00311DE2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FA7788" w:rsidRPr="00311DE2" w:rsidRDefault="00FA7788" w:rsidP="00FA7788">
      <w:pPr>
        <w:jc w:val="center"/>
        <w:rPr>
          <w:sz w:val="24"/>
          <w:szCs w:val="24"/>
        </w:rPr>
      </w:pPr>
      <w:r w:rsidRPr="00311DE2">
        <w:rPr>
          <w:b/>
          <w:bCs/>
          <w:i/>
          <w:iCs/>
          <w:sz w:val="28"/>
          <w:szCs w:val="28"/>
        </w:rPr>
        <w:t>из областного бюджета местным бюджетам в 20</w:t>
      </w:r>
      <w:r>
        <w:rPr>
          <w:b/>
          <w:bCs/>
          <w:i/>
          <w:iCs/>
          <w:sz w:val="28"/>
          <w:szCs w:val="28"/>
        </w:rPr>
        <w:t>20</w:t>
      </w:r>
      <w:r w:rsidRPr="00311DE2">
        <w:rPr>
          <w:b/>
          <w:bCs/>
          <w:i/>
          <w:iCs/>
          <w:sz w:val="28"/>
          <w:szCs w:val="28"/>
        </w:rPr>
        <w:t xml:space="preserve"> году </w:t>
      </w:r>
    </w:p>
    <w:p w:rsidR="00FA7788" w:rsidRPr="00311DE2" w:rsidRDefault="00FA7788" w:rsidP="00FA7788">
      <w:pPr>
        <w:jc w:val="both"/>
        <w:rPr>
          <w:sz w:val="24"/>
          <w:szCs w:val="24"/>
        </w:rPr>
      </w:pPr>
      <w:r w:rsidRPr="00311DE2">
        <w:rPr>
          <w:b/>
          <w:bCs/>
          <w:sz w:val="28"/>
          <w:szCs w:val="28"/>
        </w:rPr>
        <w:t> </w:t>
      </w:r>
    </w:p>
    <w:p w:rsidR="00FA7788" w:rsidRPr="00311DE2" w:rsidRDefault="00FA7788" w:rsidP="00FA7788">
      <w:pPr>
        <w:ind w:firstLine="708"/>
        <w:jc w:val="both"/>
        <w:rPr>
          <w:sz w:val="24"/>
          <w:szCs w:val="24"/>
        </w:rPr>
      </w:pPr>
      <w:r w:rsidRPr="00311DE2">
        <w:rPr>
          <w:sz w:val="28"/>
          <w:szCs w:val="28"/>
        </w:rPr>
        <w:t>1. Установить, что бюджетные кредиты местным бюджетам пред</w:t>
      </w:r>
      <w:r w:rsidRPr="00311DE2">
        <w:rPr>
          <w:sz w:val="28"/>
          <w:szCs w:val="28"/>
        </w:rPr>
        <w:t>о</w:t>
      </w:r>
      <w:r w:rsidRPr="00311DE2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FA7788" w:rsidRPr="00311DE2" w:rsidRDefault="00FA7788" w:rsidP="00FA7788">
      <w:pPr>
        <w:ind w:firstLine="708"/>
        <w:jc w:val="both"/>
        <w:rPr>
          <w:sz w:val="24"/>
          <w:szCs w:val="24"/>
        </w:rPr>
      </w:pPr>
      <w:r w:rsidRPr="00311DE2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311DE2">
        <w:rPr>
          <w:sz w:val="28"/>
          <w:szCs w:val="28"/>
        </w:rPr>
        <w:t>н</w:t>
      </w:r>
      <w:r w:rsidRPr="00311DE2">
        <w:rPr>
          <w:sz w:val="28"/>
          <w:szCs w:val="28"/>
        </w:rPr>
        <w:t>сового года, в сумме до 100000,0 тыс. рублей;</w:t>
      </w:r>
    </w:p>
    <w:p w:rsidR="00FA7788" w:rsidRPr="00311DE2" w:rsidRDefault="00FA7788" w:rsidP="00FA7788">
      <w:pPr>
        <w:ind w:firstLine="708"/>
        <w:jc w:val="both"/>
        <w:rPr>
          <w:sz w:val="24"/>
          <w:szCs w:val="24"/>
        </w:rPr>
      </w:pPr>
      <w:r w:rsidRPr="00311DE2">
        <w:rPr>
          <w:sz w:val="28"/>
          <w:szCs w:val="28"/>
        </w:rPr>
        <w:t xml:space="preserve">2) для частичного покрытия дефицитов местных бюджетов на срок до трех лет в сумме до </w:t>
      </w:r>
      <w:r>
        <w:rPr>
          <w:sz w:val="28"/>
          <w:szCs w:val="28"/>
        </w:rPr>
        <w:t>243337,3</w:t>
      </w:r>
      <w:r w:rsidRPr="00311DE2">
        <w:rPr>
          <w:sz w:val="28"/>
          <w:szCs w:val="28"/>
        </w:rPr>
        <w:t xml:space="preserve"> тыс. рублей.</w:t>
      </w:r>
    </w:p>
    <w:p w:rsidR="00FA7788" w:rsidRPr="00311DE2" w:rsidRDefault="00FA7788" w:rsidP="00FA7788">
      <w:pPr>
        <w:ind w:firstLine="708"/>
        <w:jc w:val="both"/>
        <w:rPr>
          <w:sz w:val="24"/>
          <w:szCs w:val="24"/>
        </w:rPr>
      </w:pPr>
      <w:r w:rsidRPr="00311DE2">
        <w:rPr>
          <w:sz w:val="28"/>
          <w:szCs w:val="28"/>
        </w:rPr>
        <w:lastRenderedPageBreak/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311DE2">
        <w:rPr>
          <w:sz w:val="28"/>
          <w:szCs w:val="28"/>
        </w:rPr>
        <w:t>о</w:t>
      </w:r>
      <w:r w:rsidRPr="00311DE2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311DE2">
        <w:rPr>
          <w:sz w:val="28"/>
          <w:szCs w:val="28"/>
        </w:rPr>
        <w:t>и</w:t>
      </w:r>
      <w:r w:rsidRPr="00311DE2">
        <w:rPr>
          <w:sz w:val="28"/>
          <w:szCs w:val="28"/>
        </w:rPr>
        <w:t>ваемых соответствующими договорами.</w:t>
      </w:r>
    </w:p>
    <w:p w:rsidR="00FA7788" w:rsidRDefault="00FA7788" w:rsidP="00FA7788">
      <w:pPr>
        <w:ind w:firstLine="708"/>
        <w:jc w:val="both"/>
        <w:rPr>
          <w:sz w:val="28"/>
          <w:szCs w:val="28"/>
        </w:rPr>
      </w:pPr>
      <w:r w:rsidRPr="00311DE2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311DE2">
        <w:rPr>
          <w:sz w:val="28"/>
          <w:szCs w:val="28"/>
        </w:rPr>
        <w:t>годовых</w:t>
      </w:r>
      <w:proofErr w:type="gramEnd"/>
      <w:r w:rsidRPr="00311DE2">
        <w:rPr>
          <w:sz w:val="28"/>
          <w:szCs w:val="28"/>
        </w:rPr>
        <w:t>.</w:t>
      </w:r>
    </w:p>
    <w:p w:rsidR="00FA7788" w:rsidRPr="008575DA" w:rsidRDefault="00FA7788" w:rsidP="00FA7788">
      <w:pPr>
        <w:ind w:firstLine="708"/>
        <w:jc w:val="both"/>
        <w:rPr>
          <w:sz w:val="28"/>
          <w:szCs w:val="28"/>
        </w:rPr>
      </w:pPr>
      <w:r w:rsidRPr="00311DE2"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93.2 Бюджетного кодекса Российской Федерации, и при соблюдении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пальным образованием области ограничений и требований, установленных статьей 92.1 и статьей 107 Бюджетного кодекса Российской Федерации, на 1 число месяца, в котором предполагается перечисление бюджетного кр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дита, </w:t>
      </w:r>
      <w:r w:rsidRPr="008575DA">
        <w:rPr>
          <w:sz w:val="28"/>
          <w:szCs w:val="28"/>
        </w:rPr>
        <w:t>и в течение периода пользования бюджетным кредитом по состо</w:t>
      </w:r>
      <w:r w:rsidRPr="008575DA">
        <w:rPr>
          <w:sz w:val="28"/>
          <w:szCs w:val="28"/>
        </w:rPr>
        <w:t>я</w:t>
      </w:r>
      <w:r w:rsidRPr="008575DA">
        <w:rPr>
          <w:sz w:val="28"/>
          <w:szCs w:val="28"/>
        </w:rPr>
        <w:t>нию на 1 января финансового</w:t>
      </w:r>
      <w:proofErr w:type="gramEnd"/>
      <w:r w:rsidRPr="008575DA">
        <w:rPr>
          <w:sz w:val="28"/>
          <w:szCs w:val="28"/>
        </w:rPr>
        <w:t xml:space="preserve"> года.</w:t>
      </w:r>
    </w:p>
    <w:p w:rsidR="00FA7788" w:rsidRDefault="00FA7788" w:rsidP="00FA77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E64C09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FA7788" w:rsidRPr="00E03FFF" w:rsidRDefault="00FA7788" w:rsidP="00FA7788">
      <w:pPr>
        <w:ind w:firstLine="708"/>
        <w:jc w:val="both"/>
        <w:rPr>
          <w:sz w:val="28"/>
          <w:szCs w:val="28"/>
        </w:rPr>
      </w:pPr>
      <w:r w:rsidRPr="00E03FFF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FA7788" w:rsidRPr="00E03FFF" w:rsidRDefault="00FA7788" w:rsidP="00FA7788">
      <w:pPr>
        <w:ind w:firstLine="708"/>
        <w:jc w:val="both"/>
        <w:rPr>
          <w:sz w:val="24"/>
          <w:szCs w:val="24"/>
        </w:rPr>
      </w:pPr>
      <w:r w:rsidRPr="00E03FFF">
        <w:rPr>
          <w:sz w:val="28"/>
          <w:szCs w:val="28"/>
        </w:rPr>
        <w:t>утверждение и обеспечение реализации плана мероприятий по озд</w:t>
      </w:r>
      <w:r w:rsidRPr="00E03FFF">
        <w:rPr>
          <w:sz w:val="28"/>
          <w:szCs w:val="28"/>
        </w:rPr>
        <w:t>о</w:t>
      </w:r>
      <w:r w:rsidRPr="00E03FFF">
        <w:rPr>
          <w:sz w:val="28"/>
          <w:szCs w:val="28"/>
        </w:rPr>
        <w:t>ровлению муниципальных финансов;</w:t>
      </w:r>
    </w:p>
    <w:p w:rsidR="00FA7788" w:rsidRPr="00E03FFF" w:rsidRDefault="00FA7788" w:rsidP="00FA7788">
      <w:pPr>
        <w:ind w:firstLine="708"/>
        <w:jc w:val="both"/>
        <w:rPr>
          <w:sz w:val="28"/>
          <w:szCs w:val="28"/>
        </w:rPr>
      </w:pPr>
      <w:r w:rsidRPr="00E03FFF">
        <w:rPr>
          <w:sz w:val="28"/>
          <w:szCs w:val="28"/>
        </w:rPr>
        <w:t>выполнение мероприятий, направленных на повышение эффективн</w:t>
      </w:r>
      <w:r w:rsidRPr="00E03FFF">
        <w:rPr>
          <w:sz w:val="28"/>
          <w:szCs w:val="28"/>
        </w:rPr>
        <w:t>о</w:t>
      </w:r>
      <w:r w:rsidRPr="00E03FFF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FA7788" w:rsidRDefault="00FA7788" w:rsidP="00FA7788">
      <w:pPr>
        <w:rPr>
          <w:rFonts w:ascii="Calibri" w:hAnsi="Calibri"/>
          <w:sz w:val="22"/>
          <w:szCs w:val="22"/>
        </w:rPr>
      </w:pPr>
    </w:p>
    <w:p w:rsidR="00FA7788" w:rsidRPr="00311DE2" w:rsidRDefault="00FA7788" w:rsidP="00FA7788">
      <w:pPr>
        <w:ind w:firstLine="708"/>
        <w:jc w:val="both"/>
        <w:rPr>
          <w:sz w:val="24"/>
          <w:szCs w:val="24"/>
        </w:rPr>
      </w:pPr>
      <w:r w:rsidRPr="00311DE2">
        <w:rPr>
          <w:sz w:val="28"/>
          <w:szCs w:val="28"/>
        </w:rPr>
        <w:t> </w:t>
      </w:r>
    </w:p>
    <w:p w:rsidR="00FA7788" w:rsidRPr="00584990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Статья 9. Источники финансирования дефицита областного</w:t>
      </w:r>
    </w:p>
    <w:p w:rsidR="00FA7788" w:rsidRPr="00584990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FA7788" w:rsidRPr="00584990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584990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FA7788" w:rsidRPr="00584990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FA7788" w:rsidRPr="00584990" w:rsidRDefault="00FA7788" w:rsidP="00FA7788">
      <w:pPr>
        <w:pStyle w:val="a3"/>
        <w:ind w:firstLine="709"/>
        <w:rPr>
          <w:szCs w:val="28"/>
        </w:rPr>
      </w:pPr>
      <w:r w:rsidRPr="00584990">
        <w:rPr>
          <w:szCs w:val="28"/>
        </w:rPr>
        <w:t>1. Утвердить источники финансирования дефицита областного бю</w:t>
      </w:r>
      <w:r w:rsidRPr="00584990">
        <w:rPr>
          <w:szCs w:val="28"/>
        </w:rPr>
        <w:t>д</w:t>
      </w:r>
      <w:r w:rsidRPr="00584990">
        <w:rPr>
          <w:szCs w:val="28"/>
        </w:rPr>
        <w:t>жета на 20</w:t>
      </w:r>
      <w:r>
        <w:rPr>
          <w:szCs w:val="28"/>
        </w:rPr>
        <w:t>20</w:t>
      </w:r>
      <w:r w:rsidRPr="00584990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584990">
        <w:rPr>
          <w:szCs w:val="28"/>
        </w:rPr>
        <w:t xml:space="preserve"> и 202</w:t>
      </w:r>
      <w:r>
        <w:rPr>
          <w:szCs w:val="28"/>
        </w:rPr>
        <w:t>2</w:t>
      </w:r>
      <w:r w:rsidRPr="00584990">
        <w:rPr>
          <w:szCs w:val="28"/>
        </w:rPr>
        <w:t xml:space="preserve"> годов согласно </w:t>
      </w:r>
      <w:hyperlink r:id="rId23" w:history="1">
        <w:r w:rsidRPr="00584990">
          <w:rPr>
            <w:szCs w:val="28"/>
          </w:rPr>
          <w:t>прил</w:t>
        </w:r>
        <w:r w:rsidRPr="00584990">
          <w:rPr>
            <w:szCs w:val="28"/>
          </w:rPr>
          <w:t>о</w:t>
        </w:r>
        <w:r w:rsidRPr="00584990">
          <w:rPr>
            <w:szCs w:val="28"/>
          </w:rPr>
          <w:t>жению 1</w:t>
        </w:r>
      </w:hyperlink>
      <w:r>
        <w:rPr>
          <w:szCs w:val="28"/>
        </w:rPr>
        <w:t>3</w:t>
      </w:r>
      <w:r w:rsidRPr="00584990">
        <w:rPr>
          <w:szCs w:val="28"/>
        </w:rPr>
        <w:t xml:space="preserve"> к настоящему Закону.</w:t>
      </w:r>
    </w:p>
    <w:p w:rsidR="00FA7788" w:rsidRPr="00584990" w:rsidRDefault="00FA7788" w:rsidP="00FA7788">
      <w:pPr>
        <w:pStyle w:val="a3"/>
        <w:ind w:firstLine="709"/>
        <w:rPr>
          <w:szCs w:val="28"/>
        </w:rPr>
      </w:pPr>
      <w:r w:rsidRPr="00584990">
        <w:rPr>
          <w:szCs w:val="28"/>
        </w:rPr>
        <w:t xml:space="preserve">2. Утвердить </w:t>
      </w:r>
      <w:hyperlink r:id="rId24" w:history="1">
        <w:r w:rsidRPr="00584990">
          <w:rPr>
            <w:szCs w:val="28"/>
          </w:rPr>
          <w:t>программу</w:t>
        </w:r>
      </w:hyperlink>
      <w:r w:rsidRPr="00584990">
        <w:rPr>
          <w:szCs w:val="28"/>
        </w:rPr>
        <w:t xml:space="preserve"> государственных внутренних заимствов</w:t>
      </w:r>
      <w:r w:rsidRPr="00584990">
        <w:rPr>
          <w:szCs w:val="28"/>
        </w:rPr>
        <w:t>а</w:t>
      </w:r>
      <w:r w:rsidRPr="00584990">
        <w:rPr>
          <w:szCs w:val="28"/>
        </w:rPr>
        <w:t>ний области на 20</w:t>
      </w:r>
      <w:r>
        <w:rPr>
          <w:szCs w:val="28"/>
        </w:rPr>
        <w:t>20</w:t>
      </w:r>
      <w:r w:rsidRPr="00584990">
        <w:rPr>
          <w:szCs w:val="28"/>
        </w:rPr>
        <w:t xml:space="preserve"> год и на плановый период 202</w:t>
      </w:r>
      <w:r>
        <w:rPr>
          <w:szCs w:val="28"/>
        </w:rPr>
        <w:t>1</w:t>
      </w:r>
      <w:r w:rsidRPr="00584990">
        <w:rPr>
          <w:szCs w:val="28"/>
        </w:rPr>
        <w:t xml:space="preserve"> и 202</w:t>
      </w:r>
      <w:r>
        <w:rPr>
          <w:szCs w:val="28"/>
        </w:rPr>
        <w:t>2</w:t>
      </w:r>
      <w:r w:rsidRPr="00584990">
        <w:rPr>
          <w:szCs w:val="28"/>
        </w:rPr>
        <w:t xml:space="preserve"> годов согласно </w:t>
      </w:r>
      <w:hyperlink r:id="rId25" w:history="1">
        <w:r w:rsidRPr="00584990">
          <w:rPr>
            <w:szCs w:val="28"/>
          </w:rPr>
          <w:t>приложению 1</w:t>
        </w:r>
      </w:hyperlink>
      <w:r>
        <w:rPr>
          <w:szCs w:val="28"/>
        </w:rPr>
        <w:t>4</w:t>
      </w:r>
      <w:r w:rsidRPr="00584990">
        <w:rPr>
          <w:szCs w:val="28"/>
        </w:rPr>
        <w:t xml:space="preserve"> к настоящему Закону.</w:t>
      </w:r>
    </w:p>
    <w:p w:rsidR="00FA7788" w:rsidRPr="00584990" w:rsidRDefault="00FA7788" w:rsidP="00FA7788">
      <w:pPr>
        <w:pStyle w:val="a3"/>
        <w:ind w:firstLine="709"/>
        <w:rPr>
          <w:szCs w:val="28"/>
        </w:rPr>
      </w:pPr>
      <w:r w:rsidRPr="00584990">
        <w:rPr>
          <w:szCs w:val="28"/>
        </w:rPr>
        <w:t>3. Установить верхний предел государственного внутреннего долга области:</w:t>
      </w:r>
    </w:p>
    <w:p w:rsidR="00FA7788" w:rsidRPr="009A6FE3" w:rsidRDefault="00FA7788" w:rsidP="00FA7788">
      <w:pPr>
        <w:pStyle w:val="a3"/>
        <w:ind w:firstLine="709"/>
        <w:rPr>
          <w:szCs w:val="28"/>
        </w:rPr>
      </w:pPr>
      <w:r w:rsidRPr="00584990">
        <w:rPr>
          <w:szCs w:val="28"/>
        </w:rPr>
        <w:t>по состоянию на 1 января 202</w:t>
      </w:r>
      <w:r>
        <w:rPr>
          <w:szCs w:val="28"/>
        </w:rPr>
        <w:t>1</w:t>
      </w:r>
      <w:r w:rsidRPr="00584990">
        <w:rPr>
          <w:szCs w:val="28"/>
        </w:rPr>
        <w:t xml:space="preserve"> года в сумме </w:t>
      </w:r>
      <w:r w:rsidRPr="009A6FE3">
        <w:rPr>
          <w:szCs w:val="28"/>
        </w:rPr>
        <w:t>52</w:t>
      </w:r>
      <w:r w:rsidRPr="00F93A13">
        <w:rPr>
          <w:szCs w:val="28"/>
        </w:rPr>
        <w:t>4</w:t>
      </w:r>
      <w:r>
        <w:rPr>
          <w:szCs w:val="28"/>
        </w:rPr>
        <w:t>38937,</w:t>
      </w:r>
      <w:r w:rsidRPr="00F93A13">
        <w:rPr>
          <w:szCs w:val="28"/>
        </w:rPr>
        <w:t>9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FA7788" w:rsidRPr="009A6FE3" w:rsidRDefault="00FA7788" w:rsidP="00FA7788">
      <w:pPr>
        <w:pStyle w:val="a3"/>
        <w:ind w:firstLine="709"/>
        <w:rPr>
          <w:szCs w:val="28"/>
        </w:rPr>
      </w:pPr>
      <w:r w:rsidRPr="009A6FE3">
        <w:rPr>
          <w:szCs w:val="28"/>
        </w:rPr>
        <w:lastRenderedPageBreak/>
        <w:t xml:space="preserve">по состоянию на 1 января 2022 года в сумме </w:t>
      </w:r>
      <w:r>
        <w:rPr>
          <w:szCs w:val="28"/>
        </w:rPr>
        <w:t>54121229,4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 области в сумме 0,0 тыс. рублей;</w:t>
      </w:r>
    </w:p>
    <w:p w:rsidR="00FA7788" w:rsidRPr="00584990" w:rsidRDefault="00FA7788" w:rsidP="00FA7788">
      <w:pPr>
        <w:pStyle w:val="a3"/>
        <w:ind w:firstLine="709"/>
        <w:rPr>
          <w:szCs w:val="28"/>
        </w:rPr>
      </w:pPr>
      <w:r w:rsidRPr="009A6FE3">
        <w:rPr>
          <w:szCs w:val="28"/>
        </w:rPr>
        <w:t xml:space="preserve">по состоянию на 1 января 2023 года в сумме </w:t>
      </w:r>
      <w:r>
        <w:rPr>
          <w:szCs w:val="28"/>
        </w:rPr>
        <w:t>56250237,7</w:t>
      </w:r>
      <w:r w:rsidRPr="009A6FE3">
        <w:rPr>
          <w:szCs w:val="28"/>
        </w:rPr>
        <w:t xml:space="preserve"> тыс. рублей, в том числе верхний предел долга по государственным гарантиям</w:t>
      </w:r>
      <w:r w:rsidRPr="00584990">
        <w:rPr>
          <w:szCs w:val="28"/>
        </w:rPr>
        <w:t xml:space="preserve"> области в сумме 0,0 тыс. рублей.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1. Правительство области обеспечивает направление в 20</w:t>
      </w:r>
      <w:r>
        <w:rPr>
          <w:szCs w:val="28"/>
        </w:rPr>
        <w:t>20</w:t>
      </w:r>
      <w:r w:rsidRPr="00FB7819">
        <w:rPr>
          <w:szCs w:val="28"/>
        </w:rPr>
        <w:t xml:space="preserve"> году остатков средств областного бюджета в объеме до </w:t>
      </w:r>
      <w:r>
        <w:rPr>
          <w:szCs w:val="28"/>
        </w:rPr>
        <w:t>5000000,0</w:t>
      </w:r>
      <w:r w:rsidRPr="00FB7819">
        <w:rPr>
          <w:szCs w:val="28"/>
        </w:rPr>
        <w:t xml:space="preserve"> тыс. рублей, находящихся по состоянию на 1 января 20</w:t>
      </w:r>
      <w:r>
        <w:rPr>
          <w:szCs w:val="28"/>
        </w:rPr>
        <w:t>20</w:t>
      </w:r>
      <w:r w:rsidRPr="00FB7819">
        <w:rPr>
          <w:szCs w:val="28"/>
        </w:rPr>
        <w:t xml:space="preserve"> года на едином счете облас</w:t>
      </w:r>
      <w:r w:rsidRPr="00FB7819">
        <w:rPr>
          <w:szCs w:val="28"/>
        </w:rPr>
        <w:t>т</w:t>
      </w:r>
      <w:r w:rsidRPr="00FB7819">
        <w:rPr>
          <w:szCs w:val="28"/>
        </w:rPr>
        <w:t xml:space="preserve">ного бюджета, на покрытие временных кассовых разрывов. 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2. </w:t>
      </w:r>
      <w:proofErr w:type="gramStart"/>
      <w:r w:rsidRPr="00FB7819">
        <w:rPr>
          <w:szCs w:val="28"/>
        </w:rPr>
        <w:t>Установить, что средства в объеме остатков субсидий, предоста</w:t>
      </w:r>
      <w:r w:rsidRPr="00FB7819">
        <w:rPr>
          <w:szCs w:val="28"/>
        </w:rPr>
        <w:t>в</w:t>
      </w:r>
      <w:r>
        <w:rPr>
          <w:szCs w:val="28"/>
        </w:rPr>
        <w:t>ленных в 2019</w:t>
      </w:r>
      <w:r w:rsidRPr="00FB7819">
        <w:rPr>
          <w:szCs w:val="28"/>
        </w:rPr>
        <w:t xml:space="preserve"> году областным бюджетным и автономным учреждениям на финансовое обеспечение выполнения государственных заданий на оказ</w:t>
      </w:r>
      <w:r w:rsidRPr="00FB7819">
        <w:rPr>
          <w:szCs w:val="28"/>
        </w:rPr>
        <w:t>а</w:t>
      </w:r>
      <w:r w:rsidRPr="00FB7819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FB7819">
        <w:rPr>
          <w:szCs w:val="28"/>
        </w:rPr>
        <w:t>недостижением</w:t>
      </w:r>
      <w:proofErr w:type="spellEnd"/>
      <w:r w:rsidRPr="00FB7819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FB7819">
        <w:rPr>
          <w:szCs w:val="28"/>
        </w:rPr>
        <w:t>и</w:t>
      </w:r>
      <w:r w:rsidRPr="00FB7819">
        <w:rPr>
          <w:szCs w:val="28"/>
        </w:rPr>
        <w:t>тельством области порядке возврату в областной бюджет.</w:t>
      </w:r>
      <w:proofErr w:type="gramEnd"/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3. </w:t>
      </w:r>
      <w:proofErr w:type="gramStart"/>
      <w:r w:rsidRPr="00FB7819">
        <w:rPr>
          <w:szCs w:val="28"/>
        </w:rPr>
        <w:t>Установить, что в соответствии с пунктом 7</w:t>
      </w:r>
      <w:r w:rsidRPr="00FB7819">
        <w:rPr>
          <w:szCs w:val="28"/>
          <w:vertAlign w:val="superscript"/>
        </w:rPr>
        <w:t>1</w:t>
      </w:r>
      <w:r w:rsidRPr="00FB7819">
        <w:rPr>
          <w:szCs w:val="28"/>
        </w:rPr>
        <w:t xml:space="preserve"> статьи 136 Бюдже</w:t>
      </w:r>
      <w:r w:rsidRPr="00FB7819">
        <w:rPr>
          <w:szCs w:val="28"/>
        </w:rPr>
        <w:t>т</w:t>
      </w:r>
      <w:r w:rsidRPr="00FB7819">
        <w:rPr>
          <w:szCs w:val="28"/>
        </w:rPr>
        <w:t>ного кодекса Российской Федерации главные распорядители средств о</w:t>
      </w:r>
      <w:r w:rsidRPr="00FB7819">
        <w:rPr>
          <w:szCs w:val="28"/>
        </w:rPr>
        <w:t>б</w:t>
      </w:r>
      <w:r w:rsidRPr="00FB7819">
        <w:rPr>
          <w:szCs w:val="28"/>
        </w:rPr>
        <w:t>ластного бюджета вправе передавать управлению Федерального казначе</w:t>
      </w:r>
      <w:r w:rsidRPr="00FB7819">
        <w:rPr>
          <w:szCs w:val="28"/>
        </w:rPr>
        <w:t>й</w:t>
      </w:r>
      <w:r w:rsidRPr="00FB7819">
        <w:rPr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FB7819">
        <w:rPr>
          <w:szCs w:val="28"/>
        </w:rPr>
        <w:t>е</w:t>
      </w:r>
      <w:r w:rsidRPr="00FB7819">
        <w:rPr>
          <w:szCs w:val="28"/>
        </w:rPr>
        <w:t>делах суммы, необходимой для оплаты денежных</w:t>
      </w:r>
      <w:proofErr w:type="gramEnd"/>
      <w:r w:rsidRPr="00FB7819">
        <w:rPr>
          <w:szCs w:val="28"/>
        </w:rPr>
        <w:t xml:space="preserve"> обязательств по расх</w:t>
      </w:r>
      <w:r w:rsidRPr="00FB7819">
        <w:rPr>
          <w:szCs w:val="28"/>
        </w:rPr>
        <w:t>о</w:t>
      </w:r>
      <w:r w:rsidRPr="00FB7819">
        <w:rPr>
          <w:szCs w:val="28"/>
        </w:rPr>
        <w:t>дам получателей средств местных бюджетов, источником финансового обеспечения которых являются такие межбюджетные трансферты, в п</w:t>
      </w:r>
      <w:r w:rsidRPr="00FB7819">
        <w:rPr>
          <w:szCs w:val="28"/>
        </w:rPr>
        <w:t>о</w:t>
      </w:r>
      <w:r w:rsidRPr="00FB7819">
        <w:rPr>
          <w:szCs w:val="28"/>
        </w:rPr>
        <w:t>рядке, установленном Федеральным казначейством.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 xml:space="preserve">Положения </w:t>
      </w:r>
      <w:hyperlink r:id="rId26" w:history="1">
        <w:r w:rsidRPr="00FB7819">
          <w:rPr>
            <w:szCs w:val="28"/>
          </w:rPr>
          <w:t>абзаца первого</w:t>
        </w:r>
      </w:hyperlink>
      <w:r w:rsidRPr="00FB7819">
        <w:rPr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FB7819">
        <w:rPr>
          <w:szCs w:val="28"/>
        </w:rPr>
        <w:t>е</w:t>
      </w:r>
      <w:r w:rsidRPr="00FB7819">
        <w:rPr>
          <w:szCs w:val="28"/>
        </w:rPr>
        <w:t>вое назначение, включенные в перечень, утвержденный Правительством области.</w:t>
      </w:r>
    </w:p>
    <w:p w:rsidR="00FA7788" w:rsidRPr="00BF73D0" w:rsidRDefault="00FA7788" w:rsidP="00FA77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Утвердить размер резервного фонда Правительства Саратовской области на 2020 год в сумме 300000,0 тыс. рублей, на 2021 год в сумме 300000,0 тыс. рублей и на 2022 год в сумме 300000,0 тыс. рублей.</w:t>
      </w:r>
    </w:p>
    <w:p w:rsidR="00FA7788" w:rsidRDefault="00FA7788" w:rsidP="00FA77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5</w:t>
      </w:r>
      <w:r w:rsidRPr="00FB7819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 w:rsidRPr="00FB7819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</w:t>
      </w:r>
      <w:r>
        <w:rPr>
          <w:sz w:val="28"/>
          <w:szCs w:val="28"/>
        </w:rPr>
        <w:t>:</w:t>
      </w:r>
    </w:p>
    <w:p w:rsidR="00FA7788" w:rsidRDefault="00FA7788" w:rsidP="00FA778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FB7819">
        <w:rPr>
          <w:sz w:val="28"/>
          <w:szCs w:val="28"/>
        </w:rPr>
        <w:t xml:space="preserve">на финансовое обеспечение мероприятий национальных проектов в целях реализации Указа Президента Российской Федерации от 7 мая </w:t>
      </w:r>
      <w:r w:rsidRPr="00FB7819">
        <w:rPr>
          <w:sz w:val="28"/>
          <w:szCs w:val="28"/>
        </w:rPr>
        <w:lastRenderedPageBreak/>
        <w:t>2018 года № 204 «О национальных целях и стратегических задачах разв</w:t>
      </w:r>
      <w:r w:rsidRPr="00FB7819">
        <w:rPr>
          <w:sz w:val="28"/>
          <w:szCs w:val="28"/>
        </w:rPr>
        <w:t>и</w:t>
      </w:r>
      <w:r w:rsidRPr="00FB7819">
        <w:rPr>
          <w:sz w:val="28"/>
          <w:szCs w:val="28"/>
        </w:rPr>
        <w:t>тия Российской Федерации на период до 2024 года» в объемах: на 20</w:t>
      </w:r>
      <w:r>
        <w:rPr>
          <w:sz w:val="28"/>
          <w:szCs w:val="28"/>
        </w:rPr>
        <w:t>20</w:t>
      </w:r>
      <w:r w:rsidRPr="00FB7819">
        <w:rPr>
          <w:sz w:val="28"/>
          <w:szCs w:val="28"/>
        </w:rPr>
        <w:t xml:space="preserve"> год – </w:t>
      </w:r>
      <w:r w:rsidRPr="00885E66">
        <w:rPr>
          <w:spacing w:val="-6"/>
          <w:sz w:val="28"/>
          <w:szCs w:val="28"/>
        </w:rPr>
        <w:t>2671988</w:t>
      </w:r>
      <w:r>
        <w:rPr>
          <w:spacing w:val="-6"/>
          <w:sz w:val="28"/>
          <w:szCs w:val="28"/>
        </w:rPr>
        <w:t>,</w:t>
      </w:r>
      <w:r w:rsidRPr="00885E66">
        <w:rPr>
          <w:spacing w:val="-6"/>
          <w:sz w:val="28"/>
          <w:szCs w:val="28"/>
        </w:rPr>
        <w:t>6</w:t>
      </w:r>
      <w:r>
        <w:rPr>
          <w:spacing w:val="-6"/>
          <w:sz w:val="28"/>
          <w:szCs w:val="28"/>
        </w:rPr>
        <w:t xml:space="preserve"> </w:t>
      </w:r>
      <w:r w:rsidRPr="00FB7819">
        <w:rPr>
          <w:sz w:val="28"/>
          <w:szCs w:val="28"/>
        </w:rPr>
        <w:t>тыс. рублей; на 202</w:t>
      </w:r>
      <w:r>
        <w:rPr>
          <w:sz w:val="28"/>
          <w:szCs w:val="28"/>
        </w:rPr>
        <w:t>1</w:t>
      </w:r>
      <w:r w:rsidRPr="00FB7819">
        <w:rPr>
          <w:sz w:val="28"/>
          <w:szCs w:val="28"/>
        </w:rPr>
        <w:t xml:space="preserve"> год – </w:t>
      </w:r>
      <w:r>
        <w:rPr>
          <w:spacing w:val="-6"/>
          <w:sz w:val="28"/>
          <w:szCs w:val="28"/>
        </w:rPr>
        <w:t xml:space="preserve">2828373,6 </w:t>
      </w:r>
      <w:r w:rsidRPr="00FB7819">
        <w:rPr>
          <w:sz w:val="28"/>
          <w:szCs w:val="28"/>
        </w:rPr>
        <w:t>тыс. рублей; на 202</w:t>
      </w:r>
      <w:r>
        <w:rPr>
          <w:sz w:val="28"/>
          <w:szCs w:val="28"/>
        </w:rPr>
        <w:t>2</w:t>
      </w:r>
      <w:r w:rsidRPr="00FB7819">
        <w:rPr>
          <w:sz w:val="28"/>
          <w:szCs w:val="28"/>
        </w:rPr>
        <w:t xml:space="preserve"> год – </w:t>
      </w:r>
      <w:r>
        <w:rPr>
          <w:spacing w:val="-6"/>
          <w:sz w:val="28"/>
          <w:szCs w:val="28"/>
        </w:rPr>
        <w:t xml:space="preserve">2753521,1 </w:t>
      </w:r>
      <w:r>
        <w:rPr>
          <w:sz w:val="28"/>
          <w:szCs w:val="28"/>
        </w:rPr>
        <w:t>тыс. рублей;</w:t>
      </w:r>
      <w:proofErr w:type="gramEnd"/>
    </w:p>
    <w:p w:rsidR="00FA7788" w:rsidRDefault="00FA7788" w:rsidP="00FA7788">
      <w:pPr>
        <w:overflowPunct/>
        <w:autoSpaceDE/>
        <w:autoSpaceDN/>
        <w:adjustRightInd/>
        <w:ind w:firstLine="709"/>
        <w:jc w:val="both"/>
        <w:textAlignment w:val="auto"/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 реализацию комплекса мероприятий, посвященных празднов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 75-й годовщины Победы в Великой Отечественной войне 1941-1945 годов, в 2020 году в объеме 20000,0 тыс. рублей.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>
        <w:rPr>
          <w:szCs w:val="28"/>
        </w:rPr>
        <w:t>6</w:t>
      </w:r>
      <w:r w:rsidRPr="00FB7819">
        <w:rPr>
          <w:szCs w:val="28"/>
        </w:rPr>
        <w:t>. Установить в соответствии со статьей 7</w:t>
      </w:r>
      <w:r w:rsidRPr="00FB7819">
        <w:rPr>
          <w:szCs w:val="28"/>
          <w:vertAlign w:val="superscript"/>
        </w:rPr>
        <w:t>2</w:t>
      </w:r>
      <w:r w:rsidRPr="00FB7819">
        <w:rPr>
          <w:szCs w:val="28"/>
        </w:rPr>
        <w:t xml:space="preserve"> Закона Саратовской обл</w:t>
      </w:r>
      <w:r w:rsidRPr="00FB7819">
        <w:rPr>
          <w:szCs w:val="28"/>
        </w:rPr>
        <w:t>а</w:t>
      </w:r>
      <w:r w:rsidRPr="00FB7819">
        <w:rPr>
          <w:szCs w:val="28"/>
        </w:rPr>
        <w:t>сти от 16 января 2008 года № 3-ЗСО «О бюджетном процессе в Сарато</w:t>
      </w:r>
      <w:r w:rsidRPr="00FB7819">
        <w:rPr>
          <w:szCs w:val="28"/>
        </w:rPr>
        <w:t>в</w:t>
      </w:r>
      <w:r w:rsidRPr="00FB7819">
        <w:rPr>
          <w:szCs w:val="28"/>
        </w:rPr>
        <w:t>ской области» следующие дополнительные основания для внесения изм</w:t>
      </w:r>
      <w:r w:rsidRPr="00FB7819">
        <w:rPr>
          <w:szCs w:val="28"/>
        </w:rPr>
        <w:t>е</w:t>
      </w:r>
      <w:r w:rsidRPr="00FB7819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FA7788" w:rsidRPr="00FB7819" w:rsidRDefault="00FA7788" w:rsidP="00FA7788">
      <w:pPr>
        <w:pStyle w:val="a3"/>
        <w:ind w:firstLine="709"/>
        <w:rPr>
          <w:szCs w:val="28"/>
        </w:rPr>
      </w:pPr>
      <w:r w:rsidRPr="00FB7819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FB7819">
        <w:rPr>
          <w:szCs w:val="28"/>
        </w:rPr>
        <w:t>т</w:t>
      </w:r>
      <w:r w:rsidRPr="00FB7819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A7788" w:rsidRPr="00083B89" w:rsidRDefault="00FA7788" w:rsidP="00FA7788">
      <w:pPr>
        <w:pStyle w:val="a3"/>
        <w:ind w:firstLine="709"/>
        <w:rPr>
          <w:spacing w:val="-6"/>
          <w:szCs w:val="28"/>
        </w:rPr>
      </w:pPr>
      <w:proofErr w:type="gramStart"/>
      <w:r w:rsidRPr="00083B89">
        <w:rPr>
          <w:spacing w:val="-6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межбюдже</w:t>
      </w:r>
      <w:r w:rsidRPr="00083B89">
        <w:rPr>
          <w:spacing w:val="-6"/>
          <w:szCs w:val="28"/>
        </w:rPr>
        <w:t>т</w:t>
      </w:r>
      <w:r w:rsidRPr="00083B89">
        <w:rPr>
          <w:spacing w:val="-6"/>
          <w:szCs w:val="28"/>
        </w:rPr>
        <w:t>ных трансфертов бюджетам муниципальных образований области (за искл</w:t>
      </w:r>
      <w:r w:rsidRPr="00083B89">
        <w:rPr>
          <w:spacing w:val="-6"/>
          <w:szCs w:val="28"/>
        </w:rPr>
        <w:t>ю</w:t>
      </w:r>
      <w:r w:rsidRPr="00083B89">
        <w:rPr>
          <w:spacing w:val="-6"/>
          <w:szCs w:val="28"/>
        </w:rPr>
        <w:t>чением субвенций), при принятии решения о применении бюджетных мер принуждения в форме сокращения предоставления межбюджетных трансфе</w:t>
      </w:r>
      <w:r w:rsidRPr="00083B89">
        <w:rPr>
          <w:spacing w:val="-6"/>
          <w:szCs w:val="28"/>
        </w:rPr>
        <w:t>р</w:t>
      </w:r>
      <w:r w:rsidRPr="00083B89">
        <w:rPr>
          <w:spacing w:val="-6"/>
          <w:szCs w:val="28"/>
        </w:rPr>
        <w:t>тов бюджетам муниципальных образований области (за исключением субве</w:t>
      </w:r>
      <w:r w:rsidRPr="00083B89">
        <w:rPr>
          <w:spacing w:val="-6"/>
          <w:szCs w:val="28"/>
        </w:rPr>
        <w:t>н</w:t>
      </w:r>
      <w:r w:rsidRPr="00083B89">
        <w:rPr>
          <w:spacing w:val="-6"/>
          <w:szCs w:val="28"/>
        </w:rPr>
        <w:t>ций) на основании уведомлений органов государственного финансового ко</w:t>
      </w:r>
      <w:r w:rsidRPr="00083B89">
        <w:rPr>
          <w:spacing w:val="-6"/>
          <w:szCs w:val="28"/>
        </w:rPr>
        <w:t>н</w:t>
      </w:r>
      <w:r w:rsidRPr="00083B89">
        <w:rPr>
          <w:spacing w:val="-6"/>
          <w:szCs w:val="28"/>
        </w:rPr>
        <w:t>троля области о применении бюджетных мер принуждения;</w:t>
      </w:r>
      <w:proofErr w:type="gramEnd"/>
    </w:p>
    <w:p w:rsidR="00FA7788" w:rsidRPr="00083B89" w:rsidRDefault="00FA7788" w:rsidP="00FA7788">
      <w:pPr>
        <w:pStyle w:val="a3"/>
        <w:ind w:firstLine="709"/>
        <w:rPr>
          <w:szCs w:val="28"/>
        </w:rPr>
      </w:pPr>
      <w:r w:rsidRPr="00687BB4">
        <w:rPr>
          <w:szCs w:val="28"/>
        </w:rPr>
        <w:t>3) перераспределение бюджетных ассигнований по кодам бюдже</w:t>
      </w:r>
      <w:r w:rsidRPr="00687BB4">
        <w:rPr>
          <w:szCs w:val="28"/>
        </w:rPr>
        <w:t>т</w:t>
      </w:r>
      <w:r w:rsidRPr="00687BB4">
        <w:rPr>
          <w:szCs w:val="28"/>
        </w:rPr>
        <w:t>ной классификации расходов в пределах средств, предусмотренных соо</w:t>
      </w:r>
      <w:r w:rsidRPr="00687BB4">
        <w:rPr>
          <w:szCs w:val="28"/>
        </w:rPr>
        <w:t>т</w:t>
      </w:r>
      <w:r w:rsidRPr="00687BB4">
        <w:rPr>
          <w:szCs w:val="28"/>
        </w:rPr>
        <w:t>ветствующим главным распорядителям средств областного бюджета, в ц</w:t>
      </w:r>
      <w:r w:rsidRPr="00687BB4">
        <w:rPr>
          <w:szCs w:val="28"/>
        </w:rPr>
        <w:t>е</w:t>
      </w:r>
      <w:r w:rsidRPr="00687BB4">
        <w:rPr>
          <w:szCs w:val="28"/>
        </w:rPr>
        <w:t>лях осуществления ежемесячных компенсационных выплат, осуществля</w:t>
      </w:r>
      <w:r w:rsidRPr="00687BB4">
        <w:rPr>
          <w:szCs w:val="28"/>
        </w:rPr>
        <w:t>е</w:t>
      </w:r>
      <w:r w:rsidRPr="00687BB4">
        <w:rPr>
          <w:szCs w:val="28"/>
        </w:rPr>
        <w:t>мых в соответствии с Указом Президента Российской Федерации от 30 мая 1994 года № 1110 «О размере компенсационных выплат отдельным кат</w:t>
      </w:r>
      <w:r w:rsidRPr="00687BB4">
        <w:rPr>
          <w:szCs w:val="28"/>
        </w:rPr>
        <w:t>е</w:t>
      </w:r>
      <w:r w:rsidRPr="00687BB4">
        <w:rPr>
          <w:szCs w:val="28"/>
        </w:rPr>
        <w:t>гориям граждан»</w:t>
      </w:r>
      <w:r w:rsidRPr="00083B89">
        <w:rPr>
          <w:szCs w:val="28"/>
        </w:rPr>
        <w:t>.</w:t>
      </w:r>
    </w:p>
    <w:p w:rsidR="00FA7788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Статья 11. Особенности установления </w:t>
      </w:r>
      <w:proofErr w:type="gramStart"/>
      <w:r w:rsidRPr="00FB7819">
        <w:rPr>
          <w:rFonts w:ascii="Times New Roman" w:hAnsi="Times New Roman" w:cs="Times New Roman"/>
          <w:b/>
          <w:i/>
          <w:sz w:val="28"/>
          <w:szCs w:val="28"/>
        </w:rPr>
        <w:t>отдельных</w:t>
      </w:r>
      <w:proofErr w:type="gramEnd"/>
      <w:r w:rsidRPr="00FB78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расходных обязательств области</w:t>
      </w:r>
    </w:p>
    <w:p w:rsidR="00FA7788" w:rsidRPr="00FB7819" w:rsidRDefault="00FA7788" w:rsidP="00FA7788">
      <w:pPr>
        <w:pStyle w:val="a3"/>
        <w:ind w:firstLine="709"/>
        <w:jc w:val="center"/>
        <w:rPr>
          <w:szCs w:val="28"/>
        </w:rPr>
      </w:pPr>
    </w:p>
    <w:p w:rsidR="00FA7788" w:rsidRPr="00FB7819" w:rsidRDefault="00FA7788" w:rsidP="00FA7788">
      <w:pPr>
        <w:pStyle w:val="a3"/>
      </w:pPr>
      <w:r w:rsidRPr="00FB7819">
        <w:t xml:space="preserve">1. Установить исходя из прогнозируемого уровня инфляции (декабрь </w:t>
      </w:r>
      <w:r>
        <w:t>20</w:t>
      </w:r>
      <w:r w:rsidRPr="00B622A8">
        <w:t>20</w:t>
      </w:r>
      <w:r w:rsidRPr="00FB7819">
        <w:t xml:space="preserve"> года к декабрю 201</w:t>
      </w:r>
      <w:r w:rsidRPr="00B622A8">
        <w:t>9</w:t>
      </w:r>
      <w:r w:rsidRPr="00FB7819">
        <w:t xml:space="preserve"> года) размер индексации с 1 октября 20</w:t>
      </w:r>
      <w:r>
        <w:t>20</w:t>
      </w:r>
      <w:r w:rsidRPr="00FB7819">
        <w:t xml:space="preserve"> года на 3,</w:t>
      </w:r>
      <w:r>
        <w:t>6</w:t>
      </w:r>
      <w:r w:rsidRPr="00FB7819">
        <w:t xml:space="preserve"> процента, с 1 октября 202</w:t>
      </w:r>
      <w:r>
        <w:t>1</w:t>
      </w:r>
      <w:r w:rsidRPr="00FB7819">
        <w:t xml:space="preserve"> года на 3,</w:t>
      </w:r>
      <w:r>
        <w:t>7</w:t>
      </w:r>
      <w:r w:rsidRPr="00FB7819">
        <w:t xml:space="preserve"> процента, с 1 октября               </w:t>
      </w:r>
      <w:r>
        <w:t>2022</w:t>
      </w:r>
      <w:r w:rsidRPr="00FB7819">
        <w:t xml:space="preserve"> года </w:t>
      </w:r>
      <w:proofErr w:type="gramStart"/>
      <w:r w:rsidRPr="00FB7819">
        <w:t>на</w:t>
      </w:r>
      <w:proofErr w:type="gramEnd"/>
      <w:r w:rsidRPr="00FB7819">
        <w:t xml:space="preserve"> 3,7 процента:</w:t>
      </w:r>
    </w:p>
    <w:p w:rsidR="00FA7788" w:rsidRPr="00FB7819" w:rsidRDefault="00FA7788" w:rsidP="00FA7788">
      <w:pPr>
        <w:pStyle w:val="a3"/>
      </w:pPr>
      <w:r w:rsidRPr="00FB7819">
        <w:t>пособия на ребенка гражданам, проживающим на территории Сар</w:t>
      </w:r>
      <w:r w:rsidRPr="00FB7819">
        <w:t>а</w:t>
      </w:r>
      <w:r w:rsidRPr="00FB7819">
        <w:t>товской области;</w:t>
      </w:r>
    </w:p>
    <w:p w:rsidR="00FA7788" w:rsidRPr="00FB7819" w:rsidRDefault="00FA7788" w:rsidP="00FA7788">
      <w:pPr>
        <w:pStyle w:val="a3"/>
      </w:pPr>
      <w:r w:rsidRPr="00FB7819">
        <w:lastRenderedPageBreak/>
        <w:t>единовременного пособия лицу, награжденному орденом «Родител</w:t>
      </w:r>
      <w:r w:rsidRPr="00FB7819">
        <w:t>ь</w:t>
      </w:r>
      <w:r w:rsidRPr="00FB7819">
        <w:t>ская слава», проживающему на территории Саратовской области;</w:t>
      </w:r>
    </w:p>
    <w:p w:rsidR="00FA7788" w:rsidRPr="00FB7819" w:rsidRDefault="00FA7788" w:rsidP="00FA7788">
      <w:pPr>
        <w:pStyle w:val="a3"/>
      </w:pPr>
      <w:r w:rsidRPr="00FB7819">
        <w:t xml:space="preserve">ежемесячных </w:t>
      </w:r>
      <w:hyperlink r:id="rId27" w:history="1">
        <w:r w:rsidRPr="00FB7819">
          <w:t>доплат</w:t>
        </w:r>
      </w:hyperlink>
      <w:r w:rsidRPr="00FB7819">
        <w:t xml:space="preserve"> к пенсиям гражданам, имеющим особые засл</w:t>
      </w:r>
      <w:r w:rsidRPr="00FB7819">
        <w:t>у</w:t>
      </w:r>
      <w:r w:rsidRPr="00FB7819">
        <w:t>ги перед Саратовской областью в области государственного, хозяйстве</w:t>
      </w:r>
      <w:r w:rsidRPr="00FB7819">
        <w:t>н</w:t>
      </w:r>
      <w:r w:rsidRPr="00FB7819">
        <w:t>ного и социально-культурного развития;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 xml:space="preserve">дополнительного единовременного </w:t>
      </w:r>
      <w:hyperlink r:id="rId28" w:history="1">
        <w:r w:rsidRPr="00FB7819">
          <w:t>пособия</w:t>
        </w:r>
      </w:hyperlink>
      <w:r w:rsidRPr="00FB7819">
        <w:t xml:space="preserve"> при рождении ребенка и денежных средств на приобретение комплекта школьной одежды, спо</w:t>
      </w:r>
      <w:r w:rsidRPr="00FB7819">
        <w:t>р</w:t>
      </w:r>
      <w:r w:rsidRPr="00FB7819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>регионального материнского (семейного) капитала (его части) сем</w:t>
      </w:r>
      <w:r w:rsidRPr="00FB7819">
        <w:t>ь</w:t>
      </w:r>
      <w:r w:rsidRPr="00FB7819">
        <w:t>ям, имеющим детей, место жительство которых находится на территории Саратовской области;</w:t>
      </w:r>
    </w:p>
    <w:p w:rsidR="00FA7788" w:rsidRPr="00FB7819" w:rsidRDefault="00FA7788" w:rsidP="00FA7788">
      <w:pPr>
        <w:pStyle w:val="a3"/>
        <w:spacing w:line="230" w:lineRule="auto"/>
      </w:pPr>
      <w:proofErr w:type="gramStart"/>
      <w:r w:rsidRPr="00FB7819">
        <w:t>ежемесячной денежной выплаты ветеранам труда, ветеранам вое</w:t>
      </w:r>
      <w:r w:rsidRPr="00FB7819">
        <w:t>н</w:t>
      </w:r>
      <w:r w:rsidRPr="00FB7819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FB7819">
        <w:t>о</w:t>
      </w:r>
      <w:r w:rsidRPr="00FB7819">
        <w:t>риях СССР, либо награжденным орденами или медалями СССР за самоо</w:t>
      </w:r>
      <w:r w:rsidRPr="00FB7819">
        <w:t>т</w:t>
      </w:r>
      <w:r w:rsidRPr="00FB7819">
        <w:t>верженный труд в период Великой Отечественной войны, реабилитир</w:t>
      </w:r>
      <w:r w:rsidRPr="00FB7819">
        <w:t>о</w:t>
      </w:r>
      <w:r w:rsidRPr="00FB7819">
        <w:t>ванным лицам и лицам, признанным пострадавшими</w:t>
      </w:r>
      <w:proofErr w:type="gramEnd"/>
      <w:r w:rsidRPr="00FB7819">
        <w:t xml:space="preserve"> от политических р</w:t>
      </w:r>
      <w:r w:rsidRPr="00FB7819">
        <w:t>е</w:t>
      </w:r>
      <w:r w:rsidRPr="00FB7819">
        <w:t xml:space="preserve">прессий, </w:t>
      </w:r>
      <w:proofErr w:type="gramStart"/>
      <w:r w:rsidRPr="00FB7819">
        <w:t>проживающим</w:t>
      </w:r>
      <w:proofErr w:type="gramEnd"/>
      <w:r w:rsidRPr="00FB7819">
        <w:t xml:space="preserve"> на территории Саратовской области;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>расходов на погребение реабилитированных лиц, проживавших на территории Саратовской области;</w:t>
      </w:r>
    </w:p>
    <w:p w:rsidR="00FA7788" w:rsidRPr="00FB7819" w:rsidRDefault="00FA7788" w:rsidP="00FA7788">
      <w:pPr>
        <w:pStyle w:val="a3"/>
        <w:spacing w:line="230" w:lineRule="auto"/>
      </w:pPr>
      <w:proofErr w:type="gramStart"/>
      <w:r w:rsidRPr="00FB7819">
        <w:t xml:space="preserve">ежемесячных денежных </w:t>
      </w:r>
      <w:hyperlink r:id="rId29" w:history="1">
        <w:r w:rsidRPr="00FB7819">
          <w:t>выплат</w:t>
        </w:r>
      </w:hyperlink>
      <w:r w:rsidRPr="00FB7819">
        <w:t xml:space="preserve"> на содержание детей-сирот и детей, оставшихся без попечения родителей, переданных под опеку (попечител</w:t>
      </w:r>
      <w:r w:rsidRPr="00FB7819">
        <w:t>ь</w:t>
      </w:r>
      <w:r w:rsidRPr="00FB7819">
        <w:t>ство), ежемесячных денежных выплат на питание детей, больных хронич</w:t>
      </w:r>
      <w:r w:rsidRPr="00FB7819">
        <w:t>е</w:t>
      </w:r>
      <w:r w:rsidRPr="00FB7819">
        <w:t>ской дизентерией, туберкулезом, ослабленных детей, а также детей, нах</w:t>
      </w:r>
      <w:r w:rsidRPr="00FB7819">
        <w:t>о</w:t>
      </w:r>
      <w:r w:rsidRPr="00FB7819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FB7819">
        <w:t>е</w:t>
      </w:r>
      <w:r w:rsidRPr="00FB7819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FB7819">
        <w:t>, праздничные и каникуля</w:t>
      </w:r>
      <w:r w:rsidRPr="00FB7819">
        <w:t>р</w:t>
      </w:r>
      <w:r w:rsidRPr="00FB7819">
        <w:t xml:space="preserve">ные дни, </w:t>
      </w:r>
      <w:proofErr w:type="gramStart"/>
      <w:r w:rsidRPr="00FB7819">
        <w:t>выплачиваемых</w:t>
      </w:r>
      <w:proofErr w:type="gramEnd"/>
      <w:r w:rsidRPr="00FB7819">
        <w:t xml:space="preserve"> дополнительно на каждого ребенка, переданного под опеку (попечительство);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 xml:space="preserve">ежемесячных денежных </w:t>
      </w:r>
      <w:hyperlink r:id="rId30" w:history="1">
        <w:r w:rsidRPr="00FB7819">
          <w:t>выплат</w:t>
        </w:r>
      </w:hyperlink>
      <w:r w:rsidRPr="00FB7819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A7788" w:rsidRPr="00FB7819" w:rsidRDefault="00FA7788" w:rsidP="00FA7788">
      <w:pPr>
        <w:pStyle w:val="a3"/>
        <w:spacing w:line="230" w:lineRule="auto"/>
      </w:pPr>
      <w:r w:rsidRPr="00FB7819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FB7819">
        <w:t>а</w:t>
      </w:r>
      <w:r w:rsidRPr="00FB7819">
        <w:t>ющим на территории Саратовской области;</w:t>
      </w:r>
    </w:p>
    <w:p w:rsidR="00FA7788" w:rsidRPr="00FB7819" w:rsidRDefault="00FA7788" w:rsidP="00FA7788">
      <w:pPr>
        <w:pStyle w:val="a3"/>
      </w:pPr>
      <w:proofErr w:type="gramStart"/>
      <w:r w:rsidRPr="00FB7819">
        <w:t xml:space="preserve">ежемесячных </w:t>
      </w:r>
      <w:hyperlink r:id="rId31" w:history="1">
        <w:r w:rsidRPr="00FB7819">
          <w:t>денежных средств</w:t>
        </w:r>
      </w:hyperlink>
      <w:r w:rsidRPr="00FB7819">
        <w:t xml:space="preserve"> на содержание ребенка (детей) в приемной семье, ежемесячных денежных средств на питание детей, бол</w:t>
      </w:r>
      <w:r w:rsidRPr="00FB7819">
        <w:t>ь</w:t>
      </w:r>
      <w:r w:rsidRPr="00FB7819">
        <w:lastRenderedPageBreak/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FB7819">
        <w:t>м</w:t>
      </w:r>
      <w:r w:rsidRPr="00FB7819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FB7819">
        <w:t xml:space="preserve"> каждого ребенка в приемной семье;</w:t>
      </w:r>
    </w:p>
    <w:p w:rsidR="00FA7788" w:rsidRPr="00FB7819" w:rsidRDefault="00FA7788" w:rsidP="00FA7788">
      <w:pPr>
        <w:pStyle w:val="a3"/>
      </w:pPr>
      <w:proofErr w:type="gramStart"/>
      <w:r w:rsidRPr="00687BB4">
        <w:rPr>
          <w:spacing w:val="-2"/>
        </w:rPr>
        <w:t>нормативов среднемесячного размера оплаты труда штатного рабо</w:t>
      </w:r>
      <w:r w:rsidRPr="00687BB4">
        <w:rPr>
          <w:spacing w:val="-2"/>
        </w:rPr>
        <w:t>т</w:t>
      </w:r>
      <w:r w:rsidRPr="00687BB4">
        <w:rPr>
          <w:spacing w:val="-2"/>
        </w:rPr>
        <w:t>ника с учетом отчислений по страховым взносам на обязательное пенсио</w:t>
      </w:r>
      <w:r w:rsidRPr="00687BB4">
        <w:rPr>
          <w:spacing w:val="-2"/>
        </w:rPr>
        <w:t>н</w:t>
      </w:r>
      <w:r w:rsidRPr="00687BB4">
        <w:rPr>
          <w:spacing w:val="-2"/>
        </w:rPr>
        <w:t>ное страхование, обязательное социальное страхование на случай време</w:t>
      </w:r>
      <w:r w:rsidRPr="00687BB4">
        <w:rPr>
          <w:spacing w:val="-2"/>
        </w:rPr>
        <w:t>н</w:t>
      </w:r>
      <w:r w:rsidRPr="00687BB4">
        <w:rPr>
          <w:spacing w:val="-2"/>
        </w:rPr>
        <w:t>ной нетрудоспособности и в связи с материнством, обязательное медици</w:t>
      </w:r>
      <w:r w:rsidRPr="00687BB4">
        <w:rPr>
          <w:spacing w:val="-2"/>
        </w:rPr>
        <w:t>н</w:t>
      </w:r>
      <w:r w:rsidRPr="00687BB4">
        <w:rPr>
          <w:spacing w:val="-2"/>
        </w:rPr>
        <w:t>ское страхование, обязательное социальное страхование от несчастных сл</w:t>
      </w:r>
      <w:r w:rsidRPr="00687BB4">
        <w:rPr>
          <w:spacing w:val="-2"/>
        </w:rPr>
        <w:t>у</w:t>
      </w:r>
      <w:r w:rsidRPr="00687BB4">
        <w:rPr>
          <w:spacing w:val="-2"/>
        </w:rPr>
        <w:t>чаев на производстве и профессиональных заболеваний, необходимых для осуществления государственных полномочий, переданных органам местн</w:t>
      </w:r>
      <w:r w:rsidRPr="00687BB4">
        <w:rPr>
          <w:spacing w:val="-2"/>
        </w:rPr>
        <w:t>о</w:t>
      </w:r>
      <w:r w:rsidRPr="00687BB4">
        <w:rPr>
          <w:spacing w:val="-2"/>
        </w:rPr>
        <w:t>го самоуправления в соответствии с Законом Саратовской области от 12</w:t>
      </w:r>
      <w:proofErr w:type="gramEnd"/>
      <w:r w:rsidRPr="00687BB4">
        <w:rPr>
          <w:spacing w:val="-2"/>
        </w:rPr>
        <w:t xml:space="preserve"> </w:t>
      </w:r>
      <w:proofErr w:type="gramStart"/>
      <w:r w:rsidRPr="00687BB4">
        <w:rPr>
          <w:spacing w:val="-2"/>
        </w:rPr>
        <w:t>д</w:t>
      </w:r>
      <w:r w:rsidRPr="00687BB4">
        <w:rPr>
          <w:spacing w:val="-2"/>
        </w:rPr>
        <w:t>е</w:t>
      </w:r>
      <w:r w:rsidRPr="00687BB4">
        <w:rPr>
          <w:spacing w:val="-2"/>
        </w:rPr>
        <w:t>кабря 2011 года № 190-ЗСО «</w:t>
      </w:r>
      <w:hyperlink r:id="rId32" w:history="1">
        <w:r w:rsidRPr="00687BB4">
          <w:rPr>
            <w:spacing w:val="-2"/>
          </w:rPr>
          <w:t>О наделении органов</w:t>
        </w:r>
      </w:hyperlink>
      <w:r w:rsidRPr="00687BB4">
        <w:rPr>
          <w:spacing w:val="-2"/>
        </w:rPr>
        <w:t xml:space="preserve"> местного самоуправл</w:t>
      </w:r>
      <w:r w:rsidRPr="00687BB4">
        <w:rPr>
          <w:spacing w:val="-2"/>
        </w:rPr>
        <w:t>е</w:t>
      </w:r>
      <w:r w:rsidRPr="00687BB4">
        <w:rPr>
          <w:spacing w:val="-2"/>
        </w:rPr>
        <w:t>ния государственными полномочиями по организации предоставления п</w:t>
      </w:r>
      <w:r w:rsidRPr="00687BB4">
        <w:rPr>
          <w:spacing w:val="-2"/>
        </w:rPr>
        <w:t>и</w:t>
      </w:r>
      <w:r w:rsidRPr="00687BB4">
        <w:rPr>
          <w:spacing w:val="-2"/>
        </w:rPr>
        <w:t>тания отдельным категориям обучающихся в муниципальных образовател</w:t>
      </w:r>
      <w:r w:rsidRPr="00687BB4">
        <w:rPr>
          <w:spacing w:val="-2"/>
        </w:rPr>
        <w:t>ь</w:t>
      </w:r>
      <w:r w:rsidRPr="00687BB4">
        <w:rPr>
          <w:spacing w:val="-2"/>
        </w:rPr>
        <w:t>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</w:t>
      </w:r>
      <w:r w:rsidRPr="00687BB4">
        <w:rPr>
          <w:spacing w:val="-2"/>
        </w:rPr>
        <w:t>з</w:t>
      </w:r>
      <w:r w:rsidRPr="00687BB4">
        <w:rPr>
          <w:spacing w:val="-2"/>
        </w:rPr>
        <w:t>раста в муниципальных образовательных организациях, реализующих о</w:t>
      </w:r>
      <w:r w:rsidRPr="00687BB4">
        <w:rPr>
          <w:spacing w:val="-2"/>
        </w:rPr>
        <w:t>с</w:t>
      </w:r>
      <w:r w:rsidRPr="00687BB4">
        <w:rPr>
          <w:spacing w:val="-2"/>
        </w:rPr>
        <w:t>новную общеобразовательную программу дошкольного образования»</w:t>
      </w:r>
      <w:r w:rsidRPr="00FB7819">
        <w:t>;</w:t>
      </w:r>
      <w:proofErr w:type="gramEnd"/>
    </w:p>
    <w:p w:rsidR="00FA7788" w:rsidRPr="004A2834" w:rsidRDefault="00FA7788" w:rsidP="00FA7788">
      <w:pPr>
        <w:pStyle w:val="a3"/>
        <w:rPr>
          <w:spacing w:val="-6"/>
        </w:rPr>
      </w:pPr>
      <w:proofErr w:type="gramStart"/>
      <w:r w:rsidRPr="004A2834">
        <w:rPr>
          <w:spacing w:val="-6"/>
        </w:rPr>
        <w:t>нормативов расходов на оплату труда штатных работников с начисл</w:t>
      </w:r>
      <w:r w:rsidRPr="004A2834">
        <w:rPr>
          <w:spacing w:val="-6"/>
        </w:rPr>
        <w:t>е</w:t>
      </w:r>
      <w:r w:rsidRPr="004A2834">
        <w:rPr>
          <w:spacing w:val="-6"/>
        </w:rPr>
        <w:t xml:space="preserve">ниями на нее, необходимых для осуществления государственных полномочий, переданных органам местного самоуправления в соответствии с </w:t>
      </w:r>
      <w:hyperlink r:id="rId33" w:history="1">
        <w:r w:rsidRPr="004A2834">
          <w:rPr>
            <w:spacing w:val="-6"/>
          </w:rPr>
          <w:t>Законом</w:t>
        </w:r>
      </w:hyperlink>
      <w:r w:rsidRPr="004A2834">
        <w:rPr>
          <w:spacing w:val="-6"/>
        </w:rPr>
        <w:t xml:space="preserve"> С</w:t>
      </w:r>
      <w:r w:rsidRPr="004A2834">
        <w:rPr>
          <w:spacing w:val="-6"/>
        </w:rPr>
        <w:t>а</w:t>
      </w:r>
      <w:r w:rsidRPr="004A2834">
        <w:rPr>
          <w:spacing w:val="-6"/>
        </w:rPr>
        <w:t>ратовской области от 27 февраля 2008 года № 44-ЗСО «О наделении органов местного самоуправления в Саратовской области государственными полном</w:t>
      </w:r>
      <w:r w:rsidRPr="004A2834">
        <w:rPr>
          <w:spacing w:val="-6"/>
        </w:rPr>
        <w:t>о</w:t>
      </w:r>
      <w:r w:rsidRPr="004A2834">
        <w:rPr>
          <w:spacing w:val="-6"/>
        </w:rPr>
        <w:t>чиями по предоставлению компенсации родительской платы за присмотр и уход за детьми в образовательных организациях, реализующих основную о</w:t>
      </w:r>
      <w:r w:rsidRPr="004A2834">
        <w:rPr>
          <w:spacing w:val="-6"/>
        </w:rPr>
        <w:t>б</w:t>
      </w:r>
      <w:r w:rsidRPr="004A2834">
        <w:rPr>
          <w:spacing w:val="-6"/>
        </w:rPr>
        <w:t>щеобразовательную программу</w:t>
      </w:r>
      <w:proofErr w:type="gramEnd"/>
      <w:r w:rsidRPr="004A2834">
        <w:rPr>
          <w:spacing w:val="-6"/>
        </w:rPr>
        <w:t xml:space="preserve"> дошкольного образования»;</w:t>
      </w:r>
    </w:p>
    <w:p w:rsidR="00FA7788" w:rsidRPr="00FB7819" w:rsidRDefault="00FA7788" w:rsidP="00FA7788">
      <w:pPr>
        <w:pStyle w:val="a3"/>
      </w:pPr>
      <w:r w:rsidRPr="00FB7819">
        <w:t>размеров денежного вознаграждения лицам, замещающим госуда</w:t>
      </w:r>
      <w:r w:rsidRPr="00FB7819">
        <w:t>р</w:t>
      </w:r>
      <w:r w:rsidRPr="00FB7819">
        <w:t>ственные должности области, и окладов месячного денежного содержания по должностям государственной гражданской службы области.</w:t>
      </w:r>
    </w:p>
    <w:p w:rsidR="00FA7788" w:rsidRDefault="00FA7788" w:rsidP="00FA7788">
      <w:pPr>
        <w:pStyle w:val="a3"/>
        <w:rPr>
          <w:spacing w:val="-6"/>
        </w:rPr>
      </w:pPr>
      <w:r w:rsidRPr="00A4225A">
        <w:rPr>
          <w:spacing w:val="-6"/>
        </w:rPr>
        <w:t>2. Установить размер индексации с 1 октября 202</w:t>
      </w:r>
      <w:r>
        <w:rPr>
          <w:spacing w:val="-6"/>
        </w:rPr>
        <w:t>1</w:t>
      </w:r>
      <w:r w:rsidRPr="00A4225A">
        <w:rPr>
          <w:spacing w:val="-6"/>
        </w:rPr>
        <w:t xml:space="preserve"> года на 3,7 процента</w:t>
      </w:r>
      <w:r>
        <w:rPr>
          <w:spacing w:val="-6"/>
        </w:rPr>
        <w:t>, с 1 октября 2022 на 3,7 процента</w:t>
      </w:r>
      <w:r w:rsidRPr="00A4225A">
        <w:rPr>
          <w:spacing w:val="-6"/>
        </w:rPr>
        <w:t>:</w:t>
      </w:r>
    </w:p>
    <w:p w:rsidR="00FA7788" w:rsidRPr="00894F61" w:rsidRDefault="00FA7788" w:rsidP="00FA778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размера расходов на обеспечение деятельности по сохранению,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держанию и ремонту пустующих жилых помещений, закрепленных за детьми-сиротами и детьми, оставшимися без попечения родителей,</w:t>
      </w:r>
      <w:r w:rsidRPr="00F862AC">
        <w:rPr>
          <w:sz w:val="28"/>
          <w:szCs w:val="28"/>
        </w:rPr>
        <w:t xml:space="preserve"> </w:t>
      </w:r>
      <w:r w:rsidRPr="00894F61">
        <w:rPr>
          <w:sz w:val="28"/>
          <w:szCs w:val="28"/>
        </w:rPr>
        <w:t>в соо</w:t>
      </w:r>
      <w:r w:rsidRPr="00894F61">
        <w:rPr>
          <w:sz w:val="28"/>
          <w:szCs w:val="28"/>
        </w:rPr>
        <w:t>т</w:t>
      </w:r>
      <w:r w:rsidRPr="00894F61">
        <w:rPr>
          <w:sz w:val="28"/>
          <w:szCs w:val="28"/>
        </w:rPr>
        <w:t xml:space="preserve">ветствии с </w:t>
      </w:r>
      <w:hyperlink r:id="rId34" w:history="1">
        <w:r w:rsidRPr="00894F61">
          <w:rPr>
            <w:sz w:val="28"/>
            <w:szCs w:val="28"/>
          </w:rPr>
          <w:t>Законом</w:t>
        </w:r>
      </w:hyperlink>
      <w:r w:rsidRPr="00894F61">
        <w:rPr>
          <w:sz w:val="28"/>
          <w:szCs w:val="28"/>
        </w:rPr>
        <w:t xml:space="preserve"> Саратовской области от 28 декабря 2007 года </w:t>
      </w:r>
      <w:r>
        <w:rPr>
          <w:sz w:val="28"/>
          <w:szCs w:val="28"/>
        </w:rPr>
        <w:t xml:space="preserve">       № </w:t>
      </w:r>
      <w:r w:rsidRPr="00894F61">
        <w:rPr>
          <w:sz w:val="28"/>
          <w:szCs w:val="28"/>
        </w:rPr>
        <w:t xml:space="preserve">297-ЗСО </w:t>
      </w:r>
      <w:r>
        <w:rPr>
          <w:sz w:val="28"/>
          <w:szCs w:val="28"/>
        </w:rPr>
        <w:t>«</w:t>
      </w:r>
      <w:r w:rsidRPr="00894F61">
        <w:rPr>
          <w:sz w:val="28"/>
          <w:szCs w:val="28"/>
        </w:rPr>
        <w:t>О наделении органов местного самоуправления отдельными государственными полномочиями по осуществлению деятельности по оп</w:t>
      </w:r>
      <w:r w:rsidRPr="00894F61">
        <w:rPr>
          <w:sz w:val="28"/>
          <w:szCs w:val="28"/>
        </w:rPr>
        <w:t>е</w:t>
      </w:r>
      <w:r w:rsidRPr="00894F61">
        <w:rPr>
          <w:sz w:val="28"/>
          <w:szCs w:val="28"/>
        </w:rPr>
        <w:t>ке и попечительству в Сара</w:t>
      </w:r>
      <w:r>
        <w:rPr>
          <w:sz w:val="28"/>
          <w:szCs w:val="28"/>
        </w:rPr>
        <w:t>товской области»;</w:t>
      </w:r>
      <w:proofErr w:type="gramEnd"/>
    </w:p>
    <w:p w:rsidR="00FA7788" w:rsidRPr="00FB7819" w:rsidRDefault="00FA7788" w:rsidP="00FA7788">
      <w:pPr>
        <w:pStyle w:val="a3"/>
      </w:pPr>
      <w:proofErr w:type="gramStart"/>
      <w:r w:rsidRPr="00FB7819">
        <w:t>норматива расходов на обеспечение деятельности штатных работн</w:t>
      </w:r>
      <w:r w:rsidRPr="00FB7819">
        <w:t>и</w:t>
      </w:r>
      <w:r w:rsidRPr="00FB7819">
        <w:t xml:space="preserve">ков в расчете на одного получателя компенсации </w:t>
      </w:r>
      <w:hyperlink r:id="rId35" w:history="1">
        <w:r w:rsidRPr="00FB7819">
          <w:t xml:space="preserve">в соответствии с </w:t>
        </w:r>
      </w:hyperlink>
      <w:r w:rsidRPr="00FB7819">
        <w:t xml:space="preserve">Законом </w:t>
      </w:r>
      <w:r w:rsidRPr="00FB7819">
        <w:lastRenderedPageBreak/>
        <w:t>Саратовской области от 27 февраля 2008 года № 44-ЗСО «О наделении о</w:t>
      </w:r>
      <w:r w:rsidRPr="00FB7819">
        <w:t>р</w:t>
      </w:r>
      <w:r w:rsidRPr="00FB7819">
        <w:t>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образования».</w:t>
      </w:r>
      <w:proofErr w:type="gramEnd"/>
    </w:p>
    <w:p w:rsidR="00FA7788" w:rsidRDefault="00FA7788" w:rsidP="00FA7788">
      <w:pPr>
        <w:jc w:val="both"/>
        <w:rPr>
          <w:sz w:val="28"/>
          <w:szCs w:val="28"/>
        </w:rPr>
      </w:pPr>
    </w:p>
    <w:p w:rsidR="00FA7788" w:rsidRDefault="00FA7788" w:rsidP="00FA7788">
      <w:pPr>
        <w:jc w:val="both"/>
        <w:rPr>
          <w:sz w:val="28"/>
          <w:szCs w:val="28"/>
        </w:rPr>
      </w:pPr>
    </w:p>
    <w:p w:rsidR="00FA7788" w:rsidRPr="00FB7819" w:rsidRDefault="00FA7788" w:rsidP="00FA77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FB7819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FA7788" w:rsidRPr="00FB7819" w:rsidRDefault="00FA7788" w:rsidP="00FA778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A7788" w:rsidRPr="00FB7819" w:rsidRDefault="00FA7788" w:rsidP="00FA7788">
      <w:pPr>
        <w:pStyle w:val="a3"/>
      </w:pPr>
      <w:r w:rsidRPr="00FB7819">
        <w:rPr>
          <w:szCs w:val="28"/>
        </w:rPr>
        <w:t>Настоящий Закон вступает в силу с 1 января 20</w:t>
      </w:r>
      <w:r>
        <w:rPr>
          <w:szCs w:val="28"/>
        </w:rPr>
        <w:t>20</w:t>
      </w:r>
      <w:r w:rsidRPr="00FB7819">
        <w:rPr>
          <w:szCs w:val="28"/>
        </w:rPr>
        <w:t xml:space="preserve"> года.</w:t>
      </w:r>
    </w:p>
    <w:p w:rsidR="00FA7788" w:rsidRPr="00FB7819" w:rsidRDefault="00FA7788" w:rsidP="00FA7788">
      <w:pPr>
        <w:pStyle w:val="a3"/>
      </w:pPr>
    </w:p>
    <w:p w:rsidR="00FA7788" w:rsidRDefault="00FA7788" w:rsidP="00FA7788">
      <w:pPr>
        <w:pStyle w:val="a3"/>
      </w:pPr>
    </w:p>
    <w:p w:rsidR="00FA7788" w:rsidRPr="00FB7819" w:rsidRDefault="00FA7788" w:rsidP="00FA7788">
      <w:pPr>
        <w:pStyle w:val="a3"/>
      </w:pPr>
    </w:p>
    <w:p w:rsidR="00FA7788" w:rsidRPr="00FB7819" w:rsidRDefault="00FA7788" w:rsidP="00FA7788">
      <w:pPr>
        <w:jc w:val="both"/>
        <w:rPr>
          <w:b/>
          <w:sz w:val="28"/>
        </w:rPr>
      </w:pPr>
      <w:r w:rsidRPr="00FB7819">
        <w:rPr>
          <w:b/>
          <w:sz w:val="28"/>
        </w:rPr>
        <w:t xml:space="preserve">Губернатор </w:t>
      </w:r>
    </w:p>
    <w:p w:rsidR="00FA7788" w:rsidRPr="00FB7819" w:rsidRDefault="00FA7788" w:rsidP="00FA7788">
      <w:pPr>
        <w:jc w:val="both"/>
        <w:rPr>
          <w:b/>
          <w:sz w:val="28"/>
        </w:rPr>
      </w:pPr>
      <w:r w:rsidRPr="00FB7819">
        <w:rPr>
          <w:b/>
          <w:sz w:val="28"/>
        </w:rPr>
        <w:t>Саратовской области                                                                     В.В.</w:t>
      </w:r>
      <w:r>
        <w:rPr>
          <w:b/>
          <w:sz w:val="28"/>
        </w:rPr>
        <w:t xml:space="preserve"> </w:t>
      </w:r>
      <w:proofErr w:type="spellStart"/>
      <w:r w:rsidRPr="00FB7819">
        <w:rPr>
          <w:b/>
          <w:sz w:val="28"/>
        </w:rPr>
        <w:t>Радаев</w:t>
      </w:r>
      <w:proofErr w:type="spellEnd"/>
    </w:p>
    <w:p w:rsidR="00FA7788" w:rsidRPr="00FB7819" w:rsidRDefault="00FA7788" w:rsidP="00FA7788">
      <w:pPr>
        <w:jc w:val="both"/>
        <w:rPr>
          <w:sz w:val="28"/>
          <w:szCs w:val="28"/>
        </w:rPr>
      </w:pPr>
    </w:p>
    <w:p w:rsidR="003B7D04" w:rsidRPr="00FB7819" w:rsidRDefault="003B7D04" w:rsidP="00FA7788">
      <w:pPr>
        <w:pStyle w:val="a3"/>
        <w:ind w:firstLine="709"/>
        <w:rPr>
          <w:b/>
        </w:rPr>
      </w:pPr>
      <w:bookmarkStart w:id="0" w:name="_GoBack"/>
      <w:bookmarkEnd w:id="0"/>
    </w:p>
    <w:sectPr w:rsidR="003B7D04" w:rsidRPr="00FB7819" w:rsidSect="001502F1">
      <w:headerReference w:type="default" r:id="rId36"/>
      <w:pgSz w:w="11907" w:h="16840"/>
      <w:pgMar w:top="1418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04" w:rsidRDefault="003B7D04" w:rsidP="003B7D04">
      <w:r>
        <w:separator/>
      </w:r>
    </w:p>
  </w:endnote>
  <w:endnote w:type="continuationSeparator" w:id="0">
    <w:p w:rsidR="003B7D04" w:rsidRDefault="003B7D04" w:rsidP="003B7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04" w:rsidRDefault="003B7D04" w:rsidP="003B7D04">
      <w:r>
        <w:separator/>
      </w:r>
    </w:p>
  </w:footnote>
  <w:footnote w:type="continuationSeparator" w:id="0">
    <w:p w:rsidR="003B7D04" w:rsidRDefault="003B7D04" w:rsidP="003B7D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99668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B7D04" w:rsidRPr="00AD2621" w:rsidRDefault="003B7D04">
        <w:pPr>
          <w:pStyle w:val="ad"/>
          <w:jc w:val="center"/>
          <w:rPr>
            <w:sz w:val="24"/>
            <w:szCs w:val="24"/>
          </w:rPr>
        </w:pPr>
        <w:r w:rsidRPr="00AD2621">
          <w:rPr>
            <w:sz w:val="24"/>
            <w:szCs w:val="24"/>
          </w:rPr>
          <w:fldChar w:fldCharType="begin"/>
        </w:r>
        <w:r w:rsidRPr="00AD2621">
          <w:rPr>
            <w:sz w:val="24"/>
            <w:szCs w:val="24"/>
          </w:rPr>
          <w:instrText>PAGE   \* MERGEFORMAT</w:instrText>
        </w:r>
        <w:r w:rsidRPr="00AD2621">
          <w:rPr>
            <w:sz w:val="24"/>
            <w:szCs w:val="24"/>
          </w:rPr>
          <w:fldChar w:fldCharType="separate"/>
        </w:r>
        <w:r w:rsidR="00FA7788">
          <w:rPr>
            <w:noProof/>
            <w:sz w:val="24"/>
            <w:szCs w:val="24"/>
          </w:rPr>
          <w:t>1</w:t>
        </w:r>
        <w:r w:rsidRPr="00AD2621">
          <w:rPr>
            <w:sz w:val="24"/>
            <w:szCs w:val="24"/>
          </w:rPr>
          <w:fldChar w:fldCharType="end"/>
        </w:r>
      </w:p>
    </w:sdtContent>
  </w:sdt>
  <w:p w:rsidR="003B7D04" w:rsidRDefault="003B7D04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2200E"/>
    <w:rsid w:val="00024711"/>
    <w:rsid w:val="0006374A"/>
    <w:rsid w:val="00083B89"/>
    <w:rsid w:val="000909E3"/>
    <w:rsid w:val="00090A3A"/>
    <w:rsid w:val="00092BCE"/>
    <w:rsid w:val="00096109"/>
    <w:rsid w:val="00097A05"/>
    <w:rsid w:val="000A4B74"/>
    <w:rsid w:val="000C3B88"/>
    <w:rsid w:val="000F77A0"/>
    <w:rsid w:val="00106D34"/>
    <w:rsid w:val="0010761A"/>
    <w:rsid w:val="00112377"/>
    <w:rsid w:val="00146B4B"/>
    <w:rsid w:val="001502F1"/>
    <w:rsid w:val="00153C47"/>
    <w:rsid w:val="00173F4F"/>
    <w:rsid w:val="001D0E41"/>
    <w:rsid w:val="002469C9"/>
    <w:rsid w:val="00247675"/>
    <w:rsid w:val="002A61E4"/>
    <w:rsid w:val="002B6AE9"/>
    <w:rsid w:val="00301F96"/>
    <w:rsid w:val="00306186"/>
    <w:rsid w:val="0031595B"/>
    <w:rsid w:val="003408F9"/>
    <w:rsid w:val="003415F4"/>
    <w:rsid w:val="00341C25"/>
    <w:rsid w:val="003509A5"/>
    <w:rsid w:val="00351D0C"/>
    <w:rsid w:val="003639F5"/>
    <w:rsid w:val="00381886"/>
    <w:rsid w:val="003853EE"/>
    <w:rsid w:val="003B7D04"/>
    <w:rsid w:val="003D11B1"/>
    <w:rsid w:val="003D5BC2"/>
    <w:rsid w:val="00425221"/>
    <w:rsid w:val="00431468"/>
    <w:rsid w:val="004567F8"/>
    <w:rsid w:val="004570FE"/>
    <w:rsid w:val="00472AA7"/>
    <w:rsid w:val="004A2834"/>
    <w:rsid w:val="004B25EC"/>
    <w:rsid w:val="004B368D"/>
    <w:rsid w:val="004E0266"/>
    <w:rsid w:val="004E1342"/>
    <w:rsid w:val="00510890"/>
    <w:rsid w:val="00515A6E"/>
    <w:rsid w:val="00524A57"/>
    <w:rsid w:val="005361C1"/>
    <w:rsid w:val="005378A4"/>
    <w:rsid w:val="00542463"/>
    <w:rsid w:val="005C104B"/>
    <w:rsid w:val="005D444F"/>
    <w:rsid w:val="00602EC7"/>
    <w:rsid w:val="00610F27"/>
    <w:rsid w:val="00626416"/>
    <w:rsid w:val="00662EBE"/>
    <w:rsid w:val="00687BB4"/>
    <w:rsid w:val="00695063"/>
    <w:rsid w:val="006B1535"/>
    <w:rsid w:val="006C02D4"/>
    <w:rsid w:val="006D449F"/>
    <w:rsid w:val="006E71B5"/>
    <w:rsid w:val="006F151F"/>
    <w:rsid w:val="0072165E"/>
    <w:rsid w:val="0073029F"/>
    <w:rsid w:val="00780285"/>
    <w:rsid w:val="00786739"/>
    <w:rsid w:val="00790B70"/>
    <w:rsid w:val="007E2529"/>
    <w:rsid w:val="0080513E"/>
    <w:rsid w:val="008447E6"/>
    <w:rsid w:val="008537F5"/>
    <w:rsid w:val="00857F79"/>
    <w:rsid w:val="00885E66"/>
    <w:rsid w:val="00894372"/>
    <w:rsid w:val="00894FA9"/>
    <w:rsid w:val="008F7DE9"/>
    <w:rsid w:val="00903969"/>
    <w:rsid w:val="00924D2F"/>
    <w:rsid w:val="00945ACC"/>
    <w:rsid w:val="009726FC"/>
    <w:rsid w:val="0098486C"/>
    <w:rsid w:val="009A7B6A"/>
    <w:rsid w:val="009B3785"/>
    <w:rsid w:val="009E633D"/>
    <w:rsid w:val="00A15D9C"/>
    <w:rsid w:val="00A25889"/>
    <w:rsid w:val="00A4225A"/>
    <w:rsid w:val="00A73639"/>
    <w:rsid w:val="00A74C85"/>
    <w:rsid w:val="00A75527"/>
    <w:rsid w:val="00AA07A9"/>
    <w:rsid w:val="00AC33E9"/>
    <w:rsid w:val="00AD2621"/>
    <w:rsid w:val="00B47222"/>
    <w:rsid w:val="00B622A8"/>
    <w:rsid w:val="00B901B4"/>
    <w:rsid w:val="00B93A91"/>
    <w:rsid w:val="00BA4722"/>
    <w:rsid w:val="00BA7FA3"/>
    <w:rsid w:val="00BB2946"/>
    <w:rsid w:val="00BB5851"/>
    <w:rsid w:val="00BD22D1"/>
    <w:rsid w:val="00BE193A"/>
    <w:rsid w:val="00BF7345"/>
    <w:rsid w:val="00BF73D0"/>
    <w:rsid w:val="00C137DA"/>
    <w:rsid w:val="00C1416F"/>
    <w:rsid w:val="00C20374"/>
    <w:rsid w:val="00C26D8A"/>
    <w:rsid w:val="00C274CE"/>
    <w:rsid w:val="00CB6590"/>
    <w:rsid w:val="00CF3188"/>
    <w:rsid w:val="00D11BE5"/>
    <w:rsid w:val="00D16C77"/>
    <w:rsid w:val="00D26BEF"/>
    <w:rsid w:val="00D3196F"/>
    <w:rsid w:val="00D3252A"/>
    <w:rsid w:val="00D75068"/>
    <w:rsid w:val="00DC1F0B"/>
    <w:rsid w:val="00DD71B4"/>
    <w:rsid w:val="00DE0A03"/>
    <w:rsid w:val="00E120A9"/>
    <w:rsid w:val="00E1333E"/>
    <w:rsid w:val="00E5402F"/>
    <w:rsid w:val="00E5448D"/>
    <w:rsid w:val="00E54DAD"/>
    <w:rsid w:val="00E91876"/>
    <w:rsid w:val="00ED56C3"/>
    <w:rsid w:val="00ED7F4C"/>
    <w:rsid w:val="00EF0074"/>
    <w:rsid w:val="00F07CE8"/>
    <w:rsid w:val="00F353E2"/>
    <w:rsid w:val="00F47EFB"/>
    <w:rsid w:val="00F97F94"/>
    <w:rsid w:val="00FA255F"/>
    <w:rsid w:val="00FA7788"/>
    <w:rsid w:val="00FB7819"/>
    <w:rsid w:val="00FD42DA"/>
    <w:rsid w:val="00FD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E54D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E54D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3B7D04"/>
    <w:rPr>
      <w:color w:val="0000FF" w:themeColor="hyperlink"/>
      <w:u w:val="single"/>
    </w:rPr>
  </w:style>
  <w:style w:type="paragraph" w:customStyle="1" w:styleId="ConsPlusNormal">
    <w:name w:val="ConsPlusNormal"/>
    <w:rsid w:val="003B7D0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3B7D04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3B7D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B7D04"/>
  </w:style>
  <w:style w:type="paragraph" w:styleId="af">
    <w:name w:val="footer"/>
    <w:basedOn w:val="a"/>
    <w:link w:val="af0"/>
    <w:uiPriority w:val="99"/>
    <w:unhideWhenUsed/>
    <w:rsid w:val="003B7D0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B7D04"/>
  </w:style>
  <w:style w:type="table" w:styleId="af1">
    <w:name w:val="Table Grid"/>
    <w:basedOn w:val="a1"/>
    <w:uiPriority w:val="59"/>
    <w:rsid w:val="005C10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54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E54D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E54DA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E54DA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54D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E54D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E54D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3B7D04"/>
    <w:rPr>
      <w:color w:val="0000FF" w:themeColor="hyperlink"/>
      <w:u w:val="single"/>
    </w:rPr>
  </w:style>
  <w:style w:type="paragraph" w:customStyle="1" w:styleId="ConsPlusNormal">
    <w:name w:val="ConsPlusNormal"/>
    <w:rsid w:val="003B7D0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c">
    <w:name w:val="Òåêñò äîêóìåíòà"/>
    <w:basedOn w:val="a"/>
    <w:uiPriority w:val="99"/>
    <w:rsid w:val="003B7D04"/>
    <w:pPr>
      <w:ind w:firstLine="720"/>
      <w:jc w:val="both"/>
    </w:pPr>
    <w:rPr>
      <w:sz w:val="28"/>
    </w:rPr>
  </w:style>
  <w:style w:type="paragraph" w:styleId="ad">
    <w:name w:val="header"/>
    <w:basedOn w:val="a"/>
    <w:link w:val="ae"/>
    <w:uiPriority w:val="99"/>
    <w:unhideWhenUsed/>
    <w:rsid w:val="003B7D0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B7D04"/>
  </w:style>
  <w:style w:type="paragraph" w:styleId="af">
    <w:name w:val="footer"/>
    <w:basedOn w:val="a"/>
    <w:link w:val="af0"/>
    <w:uiPriority w:val="99"/>
    <w:unhideWhenUsed/>
    <w:rsid w:val="003B7D0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B7D04"/>
  </w:style>
  <w:style w:type="table" w:styleId="af1">
    <w:name w:val="Table Grid"/>
    <w:basedOn w:val="a1"/>
    <w:uiPriority w:val="59"/>
    <w:rsid w:val="005C104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54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E54DA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E54DAD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2">
    <w:name w:val="Body Text Indent"/>
    <w:basedOn w:val="a"/>
    <w:link w:val="af3"/>
    <w:uiPriority w:val="99"/>
    <w:rsid w:val="00E54DA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54D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1F448C9486A4B53E1EFF0A9E8D5AD9EF1465620E5B9AE0F676D6EBD56E507D387752319ADE3E9FA188BCEF7i4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34" Type="http://schemas.openxmlformats.org/officeDocument/2006/relationships/hyperlink" Target="consultantplus://offline/ref=3F9D9D40C0B4321351ABAFC47B26DBF6E5F0745DBBC16415B96F7593FC945340N4i7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3" Type="http://schemas.openxmlformats.org/officeDocument/2006/relationships/hyperlink" Target="consultantplus://offline/ref=07E6DF42ADFA389E94224C25666AE0B0FD76E3552DF0A3C4E26A2D5BC3A54C66C412142DCD93p6w4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consultantplus://offline/ref=9EF496AA4D173986578E5CA4A613C3B08FCD48F2683AE10C0812DBE14CD3DCE7903AB022E45818B0ECE1A5L0KCL" TargetMode="External"/><Relationship Id="rId32" Type="http://schemas.openxmlformats.org/officeDocument/2006/relationships/hyperlink" Target="consultantplus://offline/ref=07E6DF42ADFA389E94224C25666AE0B0FD76E35523F9A5C1EC6A2D5BC3A54C66C412142DCD93619C02C97Ep8wB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consultantplus://offline/ref=E23786B002C0BD82FAE85D695096462A842F1055EA2ABCCAB617544D37915126FBF25CK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hyperlink" Target="consultantplus://offline/ref=19B99B6FCE0580F17ECE28EE0B12C6DE9DD1AA355F3F27EE823E72EDF759F6186B2A56FB7C5A2D1DBD8C8E8762ED1DCFE6778E902A7CB7v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4FDDA2D-CC81-450C-98FE-F7F44276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2768</Words>
  <Characters>23520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26236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Мальцева Наталья Сергеевна</dc:creator>
  <cp:lastModifiedBy>Хохлова Анна Юрьевна</cp:lastModifiedBy>
  <cp:revision>27</cp:revision>
  <cp:lastPrinted>2019-10-05T12:51:00Z</cp:lastPrinted>
  <dcterms:created xsi:type="dcterms:W3CDTF">2019-10-04T05:04:00Z</dcterms:created>
  <dcterms:modified xsi:type="dcterms:W3CDTF">2019-10-08T13:11:00Z</dcterms:modified>
</cp:coreProperties>
</file>